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7E" w:rsidRPr="0008527E" w:rsidRDefault="0008527E" w:rsidP="008B364E">
      <w:pPr>
        <w:widowControl/>
        <w:autoSpaceDE/>
        <w:autoSpaceDN/>
        <w:spacing w:after="200" w:line="276" w:lineRule="auto"/>
        <w:ind w:left="9639"/>
        <w:rPr>
          <w:rFonts w:eastAsiaTheme="minorHAnsi"/>
          <w:sz w:val="28"/>
          <w:szCs w:val="28"/>
          <w:lang w:eastAsia="en-US" w:bidi="ar-SA"/>
        </w:rPr>
      </w:pPr>
      <w:r w:rsidRPr="0008527E">
        <w:rPr>
          <w:rFonts w:eastAsiaTheme="minorHAnsi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sz w:val="28"/>
          <w:szCs w:val="28"/>
          <w:lang w:eastAsia="en-US" w:bidi="ar-SA"/>
        </w:rPr>
        <w:t>1</w:t>
      </w:r>
    </w:p>
    <w:p w:rsidR="0008527E" w:rsidRPr="0008527E" w:rsidRDefault="0008527E" w:rsidP="008B364E">
      <w:pPr>
        <w:autoSpaceDE/>
        <w:autoSpaceDN/>
        <w:ind w:left="9639"/>
        <w:jc w:val="both"/>
        <w:rPr>
          <w:sz w:val="28"/>
          <w:szCs w:val="28"/>
          <w:lang w:eastAsia="en-US" w:bidi="ar-SA"/>
        </w:rPr>
      </w:pPr>
      <w:r w:rsidRPr="0008527E">
        <w:rPr>
          <w:sz w:val="28"/>
          <w:szCs w:val="28"/>
          <w:lang w:eastAsia="en-US" w:bidi="ar-SA"/>
        </w:rPr>
        <w:t xml:space="preserve">к </w:t>
      </w:r>
      <w:r w:rsidR="00E100B6">
        <w:rPr>
          <w:sz w:val="28"/>
          <w:szCs w:val="28"/>
          <w:lang w:eastAsia="en-US" w:bidi="ar-SA"/>
        </w:rPr>
        <w:t>О</w:t>
      </w:r>
      <w:r w:rsidRPr="0008527E">
        <w:rPr>
          <w:sz w:val="28"/>
          <w:szCs w:val="28"/>
          <w:lang w:eastAsia="en-US" w:bidi="ar-SA"/>
        </w:rPr>
        <w:t>бъявлению о приеме документов для участия в конкурсе на замещение вакантных должностей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</w:t>
      </w:r>
    </w:p>
    <w:p w:rsidR="008B364E" w:rsidRDefault="008B364E" w:rsidP="00BF31E4">
      <w:pPr>
        <w:ind w:right="-31"/>
        <w:jc w:val="center"/>
        <w:rPr>
          <w:sz w:val="28"/>
          <w:szCs w:val="28"/>
        </w:rPr>
      </w:pPr>
    </w:p>
    <w:p w:rsidR="009B7FF1" w:rsidRDefault="009B7FF1" w:rsidP="00BF31E4">
      <w:pPr>
        <w:ind w:right="-31"/>
        <w:jc w:val="center"/>
        <w:rPr>
          <w:sz w:val="28"/>
          <w:szCs w:val="28"/>
        </w:rPr>
      </w:pPr>
    </w:p>
    <w:p w:rsidR="00BF31E4" w:rsidRDefault="00BF31E4" w:rsidP="00BF31E4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br/>
        <w:t xml:space="preserve">к уровню профессионального образования, специальностям и направлениям </w:t>
      </w:r>
      <w:proofErr w:type="gramStart"/>
      <w:r>
        <w:rPr>
          <w:sz w:val="28"/>
          <w:szCs w:val="28"/>
        </w:rPr>
        <w:t>подготовки,</w:t>
      </w:r>
      <w:r>
        <w:rPr>
          <w:sz w:val="28"/>
          <w:szCs w:val="28"/>
        </w:rPr>
        <w:br/>
        <w:t>стажу</w:t>
      </w:r>
      <w:proofErr w:type="gramEnd"/>
      <w:r>
        <w:rPr>
          <w:sz w:val="28"/>
          <w:szCs w:val="28"/>
        </w:rPr>
        <w:t xml:space="preserve"> государственной гражданской службы, профессионально-функциональным знаниям и умениям, </w:t>
      </w:r>
      <w:r>
        <w:rPr>
          <w:sz w:val="28"/>
          <w:szCs w:val="28"/>
        </w:rPr>
        <w:br/>
        <w:t>необходимым для замещения должности государственной гражданской службы Донецкой Народной Республики</w:t>
      </w:r>
      <w:r>
        <w:rPr>
          <w:sz w:val="28"/>
          <w:szCs w:val="28"/>
        </w:rPr>
        <w:br/>
        <w:t>в Министерстве агропромышленной политики и продовольствия Донецкой Народной Республики</w:t>
      </w:r>
    </w:p>
    <w:p w:rsidR="00BF31E4" w:rsidRDefault="00BF31E4">
      <w:pPr>
        <w:rPr>
          <w:sz w:val="28"/>
          <w:szCs w:val="28"/>
        </w:rPr>
      </w:pPr>
    </w:p>
    <w:tbl>
      <w:tblPr>
        <w:tblStyle w:val="a5"/>
        <w:tblW w:w="149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9"/>
        <w:gridCol w:w="17"/>
        <w:gridCol w:w="1560"/>
        <w:gridCol w:w="1702"/>
        <w:gridCol w:w="2835"/>
        <w:gridCol w:w="1843"/>
        <w:gridCol w:w="3119"/>
        <w:gridCol w:w="3403"/>
      </w:tblGrid>
      <w:tr w:rsidR="00DC4459" w:rsidRPr="003B1DC6" w:rsidTr="006D4FA3">
        <w:trPr>
          <w:trHeight w:val="51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№ п/п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Категория и группа должностей</w:t>
            </w:r>
          </w:p>
        </w:tc>
        <w:tc>
          <w:tcPr>
            <w:tcW w:w="1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Квалификационные требования для замещения должности государственной гражданской службы</w:t>
            </w:r>
            <w:r w:rsidRPr="00FC032C">
              <w:rPr>
                <w:sz w:val="20"/>
                <w:szCs w:val="20"/>
              </w:rPr>
              <w:br/>
              <w:t>Донецкой Народной Республики к:</w:t>
            </w:r>
          </w:p>
        </w:tc>
      </w:tr>
      <w:tr w:rsidR="00DC4459" w:rsidRPr="003B1DC6" w:rsidTr="006D4FA3">
        <w:trPr>
          <w:trHeight w:val="15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уровню профессионального образования,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стажу государственной гражданской службы/</w:t>
            </w:r>
          </w:p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работы по специальности, направлению подготовки</w:t>
            </w:r>
            <w:r w:rsidRPr="00FC032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профессионально-функциональным знаниям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профессионально-функциональным умениям</w:t>
            </w:r>
          </w:p>
        </w:tc>
      </w:tr>
      <w:tr w:rsidR="00DC4459" w:rsidRPr="003B1DC6" w:rsidTr="006D4FA3">
        <w:trPr>
          <w:trHeight w:val="15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7</w:t>
            </w:r>
          </w:p>
        </w:tc>
      </w:tr>
      <w:tr w:rsidR="00CB4BA1" w:rsidRPr="003B1DC6" w:rsidTr="006D4FA3">
        <w:trPr>
          <w:trHeight w:val="159"/>
        </w:trPr>
        <w:tc>
          <w:tcPr>
            <w:tcW w:w="14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FC032C" w:rsidRDefault="009A0162" w:rsidP="007D371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Департамент регулирования, координации и развития АПК</w:t>
            </w:r>
          </w:p>
        </w:tc>
      </w:tr>
      <w:tr w:rsidR="0078119B" w:rsidRPr="003B1DC6" w:rsidTr="006D4FA3">
        <w:trPr>
          <w:trHeight w:val="159"/>
        </w:trPr>
        <w:tc>
          <w:tcPr>
            <w:tcW w:w="14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9A0162" w:rsidRDefault="0078119B" w:rsidP="009A0162">
            <w:pPr>
              <w:jc w:val="center"/>
              <w:rPr>
                <w:sz w:val="20"/>
                <w:szCs w:val="20"/>
              </w:rPr>
            </w:pPr>
            <w:r w:rsidRPr="009A0162">
              <w:rPr>
                <w:bCs/>
                <w:sz w:val="20"/>
                <w:szCs w:val="20"/>
              </w:rPr>
              <w:t xml:space="preserve">Отдел </w:t>
            </w:r>
            <w:r w:rsidR="009A0162" w:rsidRPr="009A0162">
              <w:rPr>
                <w:bCs/>
                <w:sz w:val="20"/>
                <w:szCs w:val="20"/>
              </w:rPr>
              <w:t>методологии, разработки и сопровождения республиканских программ Департамента регулирования, координации и развития АПК</w:t>
            </w:r>
          </w:p>
        </w:tc>
      </w:tr>
      <w:tr w:rsidR="0086249E" w:rsidRPr="0067164D" w:rsidTr="006D4FA3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FC032C" w:rsidRDefault="0086249E" w:rsidP="0086249E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FC032C" w:rsidRDefault="00FD673B" w:rsidP="008624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Главный специалист о</w:t>
            </w:r>
            <w:r w:rsidRPr="009A0162">
              <w:rPr>
                <w:bCs/>
                <w:sz w:val="20"/>
                <w:szCs w:val="20"/>
              </w:rPr>
              <w:t>тдел</w:t>
            </w:r>
            <w:r>
              <w:rPr>
                <w:bCs/>
                <w:sz w:val="20"/>
                <w:szCs w:val="20"/>
              </w:rPr>
              <w:t xml:space="preserve">а </w:t>
            </w:r>
            <w:r w:rsidRPr="009A0162">
              <w:rPr>
                <w:bCs/>
                <w:sz w:val="20"/>
                <w:szCs w:val="20"/>
              </w:rPr>
              <w:lastRenderedPageBreak/>
              <w:t>методологии, разработки и сопровождения республиканских программ Департамента регулирования, координации и развития АПК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FC032C" w:rsidRDefault="0086249E" w:rsidP="0086249E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lastRenderedPageBreak/>
              <w:t>Категория «</w:t>
            </w:r>
            <w:r w:rsidR="00FD673B">
              <w:rPr>
                <w:sz w:val="20"/>
                <w:szCs w:val="20"/>
              </w:rPr>
              <w:t>специалисты</w:t>
            </w:r>
            <w:r w:rsidRPr="00FC032C">
              <w:rPr>
                <w:sz w:val="20"/>
                <w:szCs w:val="20"/>
              </w:rPr>
              <w:t>»,</w:t>
            </w:r>
          </w:p>
          <w:p w:rsidR="0086249E" w:rsidRPr="00FC032C" w:rsidRDefault="0086249E" w:rsidP="0086249E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 xml:space="preserve">главная группа </w:t>
            </w:r>
            <w:r w:rsidRPr="00FC032C">
              <w:rPr>
                <w:sz w:val="20"/>
                <w:szCs w:val="20"/>
              </w:rPr>
              <w:lastRenderedPageBreak/>
              <w:t>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7B1483" w:rsidRDefault="0089091C" w:rsidP="0086249E">
            <w:pPr>
              <w:jc w:val="center"/>
              <w:rPr>
                <w:sz w:val="20"/>
                <w:szCs w:val="20"/>
              </w:rPr>
            </w:pPr>
            <w:r w:rsidRPr="007B1483">
              <w:rPr>
                <w:sz w:val="20"/>
                <w:szCs w:val="20"/>
              </w:rPr>
              <w:lastRenderedPageBreak/>
              <w:t xml:space="preserve">Высшее профессиональное образование не ниже уровня </w:t>
            </w:r>
            <w:proofErr w:type="spellStart"/>
            <w:r w:rsidRPr="007B1483">
              <w:rPr>
                <w:b/>
                <w:bCs/>
                <w:sz w:val="20"/>
                <w:szCs w:val="20"/>
              </w:rPr>
              <w:t>специалитета</w:t>
            </w:r>
            <w:proofErr w:type="spellEnd"/>
            <w:r w:rsidRPr="007B1483">
              <w:rPr>
                <w:b/>
                <w:bCs/>
                <w:sz w:val="20"/>
                <w:szCs w:val="20"/>
              </w:rPr>
              <w:t xml:space="preserve">, </w:t>
            </w:r>
            <w:r w:rsidRPr="007B1483">
              <w:rPr>
                <w:b/>
                <w:bCs/>
                <w:sz w:val="20"/>
                <w:szCs w:val="20"/>
              </w:rPr>
              <w:lastRenderedPageBreak/>
              <w:t>магистратуры</w:t>
            </w:r>
            <w:r w:rsidRPr="007B1483">
              <w:rPr>
                <w:sz w:val="20"/>
                <w:szCs w:val="20"/>
              </w:rPr>
              <w:t xml:space="preserve"> по одному из направлению подготовки (специальности): «Государственное и муниципальное управление», «Юриспруденция», «Менеджмент», «Экономика», «Финансы и кредит», </w:t>
            </w:r>
            <w:r w:rsidR="00CF4079" w:rsidRPr="007B1483">
              <w:rPr>
                <w:sz w:val="20"/>
                <w:szCs w:val="20"/>
              </w:rPr>
              <w:t xml:space="preserve">«Маркетинг», </w:t>
            </w:r>
            <w:r w:rsidRPr="007B1483">
              <w:rPr>
                <w:sz w:val="20"/>
                <w:szCs w:val="20"/>
              </w:rPr>
              <w:t>«Агрономия», «Зоотехния» или иные специальности,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Донецкой Народной Республики установлено соответствие</w:t>
            </w:r>
            <w:r w:rsidR="00C47EF3" w:rsidRPr="007B1483">
              <w:rPr>
                <w:sz w:val="20"/>
                <w:szCs w:val="20"/>
              </w:rPr>
              <w:t xml:space="preserve"> указанным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4D5E13" w:rsidRDefault="0086249E" w:rsidP="00C47EF3">
            <w:pPr>
              <w:jc w:val="center"/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lastRenderedPageBreak/>
              <w:t xml:space="preserve">Не менее двух лет стажа государственной </w:t>
            </w:r>
            <w:r w:rsidRPr="004D5E13">
              <w:rPr>
                <w:sz w:val="20"/>
                <w:szCs w:val="20"/>
              </w:rPr>
              <w:lastRenderedPageBreak/>
              <w:t xml:space="preserve">гражданской службы или </w:t>
            </w:r>
            <w:r w:rsidR="00C47EF3" w:rsidRPr="004D5E13">
              <w:rPr>
                <w:sz w:val="20"/>
                <w:szCs w:val="20"/>
              </w:rPr>
              <w:t xml:space="preserve">стажа </w:t>
            </w:r>
            <w:r w:rsidRPr="004D5E13">
              <w:rPr>
                <w:sz w:val="20"/>
                <w:szCs w:val="20"/>
              </w:rPr>
              <w:t>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4D5E13" w:rsidRDefault="0086249E" w:rsidP="0086249E">
            <w:pPr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lastRenderedPageBreak/>
              <w:t>Наличие профессионально –функциональных знаний, включая знания:</w:t>
            </w:r>
          </w:p>
          <w:p w:rsidR="0086249E" w:rsidRPr="004D5E13" w:rsidRDefault="0086249E" w:rsidP="0086249E">
            <w:pPr>
              <w:rPr>
                <w:rFonts w:eastAsiaTheme="minorHAnsi"/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lastRenderedPageBreak/>
              <w:t xml:space="preserve">– государственного языка Донецкой Народной Республики; </w:t>
            </w:r>
          </w:p>
          <w:p w:rsidR="0086249E" w:rsidRPr="004D5E13" w:rsidRDefault="0086249E" w:rsidP="0086249E">
            <w:pPr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86249E" w:rsidRPr="004D5E13" w:rsidRDefault="0086249E" w:rsidP="0086249E">
            <w:pPr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86249E" w:rsidRDefault="0086249E" w:rsidP="0086249E">
            <w:pPr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7D4152" w:rsidRPr="00CF4079" w:rsidRDefault="007D4152" w:rsidP="007D415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>- Закона Донецкой Народной Республики «</w:t>
            </w:r>
            <w:r>
              <w:rPr>
                <w:sz w:val="20"/>
                <w:szCs w:val="20"/>
              </w:rPr>
              <w:t xml:space="preserve">О </w:t>
            </w:r>
            <w:r w:rsidRPr="00CF4079">
              <w:rPr>
                <w:sz w:val="20"/>
                <w:szCs w:val="20"/>
              </w:rPr>
              <w:t>персональных данных»;</w:t>
            </w:r>
          </w:p>
          <w:p w:rsidR="0086249E" w:rsidRPr="004D5E13" w:rsidRDefault="0086249E" w:rsidP="0086249E">
            <w:pPr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860DBA" w:rsidRPr="00860DBA" w:rsidRDefault="00860DBA" w:rsidP="00860DBA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 xml:space="preserve">– Закона </w:t>
            </w:r>
            <w:r w:rsidRPr="00860DBA">
              <w:rPr>
                <w:sz w:val="20"/>
                <w:szCs w:val="20"/>
              </w:rPr>
              <w:t>Донецкой Народной Республики «О республиканских программах»;</w:t>
            </w:r>
          </w:p>
          <w:p w:rsidR="00860DBA" w:rsidRPr="00860DBA" w:rsidRDefault="00860DBA" w:rsidP="00860DBA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- Закона Донецкой Народной Республики «О развитии сельского хозяйства»;</w:t>
            </w:r>
          </w:p>
          <w:p w:rsidR="00860DBA" w:rsidRPr="00860DBA" w:rsidRDefault="00860DBA" w:rsidP="00860DBA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- Постановление Совета Министров Донецкой Народной Республики</w:t>
            </w:r>
            <w:r w:rsidRPr="00860DBA">
              <w:rPr>
                <w:sz w:val="20"/>
                <w:szCs w:val="20"/>
              </w:rPr>
              <w:br/>
              <w:t>от 17.12.2016 года №13-2 «Об утверждении Порядка разработки и реализации республиканских программ Донецкой Народной Республики»;</w:t>
            </w:r>
          </w:p>
          <w:p w:rsidR="0086249E" w:rsidRPr="004D5E13" w:rsidRDefault="0086249E" w:rsidP="0086249E">
            <w:pPr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</w:p>
          <w:p w:rsidR="0086249E" w:rsidRPr="004D5E13" w:rsidRDefault="0086249E" w:rsidP="0086249E">
            <w:pPr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86249E" w:rsidRPr="004D5E13" w:rsidRDefault="0086249E" w:rsidP="0086249E">
            <w:pPr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t xml:space="preserve">- знаниями и умениями в области </w:t>
            </w:r>
            <w:r w:rsidRPr="004D5E13">
              <w:rPr>
                <w:sz w:val="20"/>
                <w:szCs w:val="20"/>
              </w:rPr>
              <w:lastRenderedPageBreak/>
              <w:t>информационно-коммуникационных технологий;</w:t>
            </w:r>
          </w:p>
          <w:p w:rsidR="00C47EF3" w:rsidRPr="004D5E13" w:rsidRDefault="00C47EF3" w:rsidP="00C47EF3">
            <w:pPr>
              <w:jc w:val="both"/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t>– правил и норм охраны труда, техники безопасности;</w:t>
            </w:r>
          </w:p>
          <w:p w:rsidR="0086249E" w:rsidRPr="004D5E13" w:rsidRDefault="0086249E" w:rsidP="0086249E">
            <w:pPr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t>- правил делопроизводства и документооборота;</w:t>
            </w:r>
          </w:p>
          <w:p w:rsidR="0086249E" w:rsidRPr="004D5E13" w:rsidRDefault="0086249E" w:rsidP="0086249E">
            <w:pPr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t>– норм этики делового общения;</w:t>
            </w:r>
          </w:p>
          <w:p w:rsidR="0086249E" w:rsidRPr="004D5E13" w:rsidRDefault="0086249E" w:rsidP="0086249E">
            <w:pPr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t>– порядка работы со служебной информацией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EB1890" w:rsidRDefault="0086249E" w:rsidP="0086249E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EB1890" w:rsidRPr="00EB1890" w:rsidRDefault="0086249E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 xml:space="preserve">– </w:t>
            </w:r>
            <w:r w:rsidR="00EB1890" w:rsidRPr="00EB1890">
              <w:rPr>
                <w:sz w:val="20"/>
                <w:szCs w:val="20"/>
              </w:rPr>
              <w:t xml:space="preserve">работать с нормативными </w:t>
            </w:r>
            <w:r w:rsidR="00EB1890" w:rsidRPr="00EB1890">
              <w:rPr>
                <w:sz w:val="20"/>
                <w:szCs w:val="20"/>
              </w:rPr>
              <w:lastRenderedPageBreak/>
              <w:t>правовыми актами, применять их на практике;</w:t>
            </w:r>
          </w:p>
          <w:p w:rsidR="00EB1890" w:rsidRPr="00EB1890" w:rsidRDefault="00EB1890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разрабатывать про</w:t>
            </w:r>
            <w:r>
              <w:rPr>
                <w:sz w:val="20"/>
                <w:szCs w:val="20"/>
              </w:rPr>
              <w:t>екты нормативных правовых актов</w:t>
            </w:r>
            <w:r w:rsidRPr="00EB1890">
              <w:rPr>
                <w:sz w:val="20"/>
                <w:szCs w:val="20"/>
              </w:rPr>
              <w:t>,</w:t>
            </w:r>
            <w:r w:rsidR="00DE1262">
              <w:rPr>
                <w:sz w:val="20"/>
                <w:szCs w:val="20"/>
              </w:rPr>
              <w:t xml:space="preserve"> </w:t>
            </w:r>
            <w:r w:rsidRPr="00EB1890">
              <w:rPr>
                <w:sz w:val="20"/>
                <w:szCs w:val="20"/>
              </w:rPr>
              <w:t>распорядительных документов;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86249E" w:rsidRPr="00EB1890" w:rsidRDefault="00DE1262" w:rsidP="00DE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6249E" w:rsidRPr="00EB1890">
              <w:rPr>
                <w:sz w:val="20"/>
                <w:szCs w:val="20"/>
              </w:rPr>
              <w:t>эффективно планировать</w:t>
            </w:r>
            <w:r w:rsidR="001C73AE" w:rsidRPr="00EB1890">
              <w:rPr>
                <w:sz w:val="20"/>
                <w:szCs w:val="20"/>
              </w:rPr>
              <w:t xml:space="preserve"> и</w:t>
            </w:r>
            <w:r w:rsidR="0086249E" w:rsidRPr="00EB1890">
              <w:rPr>
                <w:sz w:val="20"/>
                <w:szCs w:val="20"/>
              </w:rPr>
              <w:t xml:space="preserve"> организовывать </w:t>
            </w:r>
            <w:r w:rsidR="001C73AE" w:rsidRPr="00EB1890">
              <w:rPr>
                <w:sz w:val="20"/>
                <w:szCs w:val="20"/>
              </w:rPr>
              <w:t xml:space="preserve">свою </w:t>
            </w:r>
            <w:r w:rsidR="0086249E" w:rsidRPr="00EB1890">
              <w:rPr>
                <w:sz w:val="20"/>
                <w:szCs w:val="20"/>
              </w:rPr>
              <w:t xml:space="preserve">работу; </w:t>
            </w:r>
          </w:p>
          <w:p w:rsidR="0086249E" w:rsidRPr="00EB1890" w:rsidRDefault="0086249E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оперативно принимать и решения;</w:t>
            </w:r>
          </w:p>
          <w:p w:rsidR="0086249E" w:rsidRPr="00EB1890" w:rsidRDefault="0086249E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86249E" w:rsidRPr="00EB1890" w:rsidRDefault="0086249E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владеть навыками делового письма;</w:t>
            </w:r>
          </w:p>
          <w:p w:rsidR="0086249E" w:rsidRPr="00EB1890" w:rsidRDefault="0086249E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- вести деловые переговоры;</w:t>
            </w:r>
          </w:p>
          <w:p w:rsidR="0086249E" w:rsidRPr="00EB1890" w:rsidRDefault="0086249E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</w:t>
            </w:r>
            <w:r w:rsidR="00EB1890" w:rsidRPr="00EB1890">
              <w:rPr>
                <w:sz w:val="20"/>
                <w:szCs w:val="20"/>
              </w:rPr>
              <w:t xml:space="preserve"> </w:t>
            </w:r>
            <w:r w:rsidRPr="00EB1890">
              <w:rPr>
                <w:sz w:val="20"/>
                <w:szCs w:val="20"/>
              </w:rPr>
              <w:t>оперативно и качественно исполнять поручения;</w:t>
            </w:r>
          </w:p>
          <w:p w:rsidR="0086249E" w:rsidRPr="00EB1890" w:rsidRDefault="0086249E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- работать в стрессовых ситуациях</w:t>
            </w:r>
          </w:p>
        </w:tc>
      </w:tr>
      <w:tr w:rsidR="00DE1262" w:rsidRPr="0067164D" w:rsidTr="006D4FA3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Ведущий специалист о</w:t>
            </w:r>
            <w:r w:rsidRPr="009A0162">
              <w:rPr>
                <w:bCs/>
                <w:sz w:val="20"/>
                <w:szCs w:val="20"/>
              </w:rPr>
              <w:t>тдел</w:t>
            </w:r>
            <w:r>
              <w:rPr>
                <w:bCs/>
                <w:sz w:val="20"/>
                <w:szCs w:val="20"/>
              </w:rPr>
              <w:t xml:space="preserve">а </w:t>
            </w:r>
            <w:r w:rsidRPr="009A0162">
              <w:rPr>
                <w:bCs/>
                <w:sz w:val="20"/>
                <w:szCs w:val="20"/>
              </w:rPr>
              <w:t>методологии, разработки и сопровождения республиканских программ Департамента регулирования, координации и развития АПК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специалисты</w:t>
            </w:r>
            <w:r w:rsidRPr="00FC032C">
              <w:rPr>
                <w:sz w:val="20"/>
                <w:szCs w:val="20"/>
              </w:rPr>
              <w:t>»,</w:t>
            </w:r>
          </w:p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</w:t>
            </w:r>
            <w:r w:rsidRPr="00FC032C">
              <w:rPr>
                <w:sz w:val="20"/>
                <w:szCs w:val="20"/>
              </w:rPr>
              <w:t>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C95113" w:rsidRDefault="00DE1262" w:rsidP="00DE1262">
            <w:pPr>
              <w:jc w:val="center"/>
              <w:rPr>
                <w:sz w:val="20"/>
                <w:szCs w:val="20"/>
              </w:rPr>
            </w:pPr>
            <w:r w:rsidRPr="00C95113">
              <w:rPr>
                <w:sz w:val="20"/>
                <w:szCs w:val="20"/>
              </w:rPr>
              <w:t>Высшее профессиональное образование по одному из направлению подготовки (специальности): «Государственное и муниципальное управление», «Юриспруденция», «Менеджмент», «Экономика», «Маркетинг», «Финансы и кредит», «Агрономия», «Зоотехния» или иные специальности,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Донецкой Народной Республики установлено соответствие указанным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621C6" w:rsidRDefault="00DE1262" w:rsidP="00DE1262">
            <w:pPr>
              <w:jc w:val="both"/>
              <w:rPr>
                <w:sz w:val="20"/>
                <w:szCs w:val="20"/>
              </w:rPr>
            </w:pPr>
            <w:r w:rsidRPr="00F621C6">
              <w:rPr>
                <w:sz w:val="20"/>
                <w:szCs w:val="20"/>
              </w:rPr>
              <w:t>Без предъявления требовани</w:t>
            </w:r>
            <w:r>
              <w:rPr>
                <w:sz w:val="20"/>
                <w:szCs w:val="20"/>
              </w:rPr>
              <w:t>й</w:t>
            </w:r>
            <w:r w:rsidRPr="00F621C6">
              <w:rPr>
                <w:sz w:val="20"/>
                <w:szCs w:val="20"/>
              </w:rPr>
              <w:t xml:space="preserve"> к стажу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DE1262" w:rsidRPr="00CF4079" w:rsidRDefault="00DE1262" w:rsidP="00DE1262">
            <w:pPr>
              <w:rPr>
                <w:rFonts w:eastAsiaTheme="minorHAnsi"/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>- Закона Донецкой Народной Республики «</w:t>
            </w:r>
            <w:r>
              <w:rPr>
                <w:sz w:val="20"/>
                <w:szCs w:val="20"/>
              </w:rPr>
              <w:t xml:space="preserve">О </w:t>
            </w:r>
            <w:r w:rsidRPr="00CF4079">
              <w:rPr>
                <w:sz w:val="20"/>
                <w:szCs w:val="20"/>
              </w:rPr>
              <w:t>персональных данных»;</w:t>
            </w:r>
          </w:p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DE1262" w:rsidRPr="00860DBA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 xml:space="preserve">– Закона </w:t>
            </w:r>
            <w:r w:rsidRPr="00860DBA">
              <w:rPr>
                <w:sz w:val="20"/>
                <w:szCs w:val="20"/>
              </w:rPr>
              <w:t>Донецкой Народной Республики «О республиканских программах»;</w:t>
            </w:r>
          </w:p>
          <w:p w:rsidR="00DE1262" w:rsidRPr="00860DBA" w:rsidRDefault="00DE1262" w:rsidP="00DE1262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- Закона Донецкой Народной Республики «О развитии сельского хозяйства»;</w:t>
            </w:r>
          </w:p>
          <w:p w:rsidR="00DE1262" w:rsidRPr="00860DBA" w:rsidRDefault="00DE1262" w:rsidP="00DE1262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- Постановление Совета Министров Донецкой Народной Республики</w:t>
            </w:r>
            <w:r w:rsidRPr="00860DBA">
              <w:rPr>
                <w:sz w:val="20"/>
                <w:szCs w:val="20"/>
              </w:rPr>
              <w:br/>
              <w:t xml:space="preserve">от 17.12.2016 года №13-2 «Об утверждении Порядка разработки </w:t>
            </w:r>
            <w:r w:rsidRPr="00860DBA">
              <w:rPr>
                <w:sz w:val="20"/>
                <w:szCs w:val="20"/>
              </w:rPr>
              <w:lastRenderedPageBreak/>
              <w:t>и реализации республиканских программ Донецкой Народной Республики»;</w:t>
            </w:r>
          </w:p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</w:t>
            </w:r>
            <w:r w:rsidRPr="00CF4079">
              <w:rPr>
                <w:sz w:val="20"/>
                <w:szCs w:val="20"/>
              </w:rPr>
              <w:t xml:space="preserve"> к исполнению должностных обязанностей</w:t>
            </w:r>
          </w:p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>- знаниями и умениями в области информационно-коммуникационных технологий;</w:t>
            </w:r>
          </w:p>
          <w:p w:rsidR="00DE1262" w:rsidRPr="00CF4079" w:rsidRDefault="00DE1262" w:rsidP="00DE1262">
            <w:pPr>
              <w:jc w:val="both"/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>– правил и норм охраны труда, техники безопасности;</w:t>
            </w:r>
          </w:p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>- правил делопроизводства и документооборота;</w:t>
            </w:r>
          </w:p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>– норм этики делового общения;</w:t>
            </w:r>
          </w:p>
          <w:p w:rsidR="00DE1262" w:rsidRPr="00CF4079" w:rsidRDefault="00DE1262" w:rsidP="00DE1262">
            <w:pPr>
              <w:rPr>
                <w:sz w:val="20"/>
                <w:szCs w:val="20"/>
              </w:rPr>
            </w:pPr>
            <w:r w:rsidRPr="00CF4079">
              <w:rPr>
                <w:sz w:val="20"/>
                <w:szCs w:val="20"/>
              </w:rPr>
              <w:t>– порядка работы со служебной информацией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разрабатывать про</w:t>
            </w:r>
            <w:r>
              <w:rPr>
                <w:sz w:val="20"/>
                <w:szCs w:val="20"/>
              </w:rPr>
              <w:t>екты нормативных правовых актов</w:t>
            </w:r>
            <w:r w:rsidRPr="00EB18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B1890">
              <w:rPr>
                <w:sz w:val="20"/>
                <w:szCs w:val="20"/>
              </w:rPr>
              <w:t>распорядительных документов;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1890">
              <w:rPr>
                <w:sz w:val="20"/>
                <w:szCs w:val="20"/>
              </w:rPr>
              <w:t xml:space="preserve">эффективно планировать и организовывать свою работу; 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оперативно принимать и решения;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владеть навыками делового письма;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- вести деловые переговоры;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оперативно и качественно исполнять поручения;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- работать в стрессовых ситуациях</w:t>
            </w:r>
          </w:p>
        </w:tc>
      </w:tr>
      <w:tr w:rsidR="00C95113" w:rsidRPr="0067164D" w:rsidTr="008D174D">
        <w:trPr>
          <w:trHeight w:val="159"/>
        </w:trPr>
        <w:tc>
          <w:tcPr>
            <w:tcW w:w="14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13" w:rsidRPr="0086249E" w:rsidRDefault="00C95113" w:rsidP="00C9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растениеводства </w:t>
            </w:r>
            <w:r w:rsidRPr="009A0162">
              <w:rPr>
                <w:bCs/>
                <w:sz w:val="20"/>
                <w:szCs w:val="20"/>
              </w:rPr>
              <w:t>Департамента регулирования, координации и развития АПК</w:t>
            </w:r>
          </w:p>
        </w:tc>
      </w:tr>
      <w:tr w:rsidR="00DE1262" w:rsidRPr="0067164D" w:rsidTr="006D4FA3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Ведущий специалист о</w:t>
            </w:r>
            <w:r w:rsidRPr="009A0162">
              <w:rPr>
                <w:bCs/>
                <w:sz w:val="20"/>
                <w:szCs w:val="20"/>
              </w:rPr>
              <w:t>тдел</w:t>
            </w:r>
            <w:r>
              <w:rPr>
                <w:bCs/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растениеводства</w:t>
            </w:r>
            <w:r w:rsidRPr="009A0162">
              <w:rPr>
                <w:bCs/>
                <w:sz w:val="20"/>
                <w:szCs w:val="20"/>
              </w:rPr>
              <w:t xml:space="preserve"> Департамента регулирования, координации и развития АПК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специалисты</w:t>
            </w:r>
            <w:r w:rsidRPr="00FC032C">
              <w:rPr>
                <w:sz w:val="20"/>
                <w:szCs w:val="20"/>
              </w:rPr>
              <w:t>»,</w:t>
            </w:r>
          </w:p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</w:t>
            </w:r>
            <w:r w:rsidRPr="00FC032C">
              <w:rPr>
                <w:sz w:val="20"/>
                <w:szCs w:val="20"/>
              </w:rPr>
              <w:t>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9A0162" w:rsidRDefault="00DE1262" w:rsidP="008C79B7">
            <w:pPr>
              <w:jc w:val="center"/>
              <w:rPr>
                <w:sz w:val="20"/>
                <w:szCs w:val="20"/>
                <w:highlight w:val="yellow"/>
              </w:rPr>
            </w:pPr>
            <w:r w:rsidRPr="0089091C">
              <w:rPr>
                <w:sz w:val="20"/>
                <w:szCs w:val="20"/>
              </w:rPr>
              <w:t xml:space="preserve">Высшее профессиональное образование по одному </w:t>
            </w:r>
            <w:proofErr w:type="gramStart"/>
            <w:r w:rsidRPr="0089091C">
              <w:rPr>
                <w:sz w:val="20"/>
                <w:szCs w:val="20"/>
              </w:rPr>
              <w:t>из направлени</w:t>
            </w:r>
            <w:r>
              <w:rPr>
                <w:sz w:val="20"/>
                <w:szCs w:val="20"/>
              </w:rPr>
              <w:t>ю</w:t>
            </w:r>
            <w:proofErr w:type="gramEnd"/>
            <w:r w:rsidRPr="0089091C">
              <w:rPr>
                <w:sz w:val="20"/>
                <w:szCs w:val="20"/>
              </w:rPr>
              <w:t xml:space="preserve"> подготовки (специальности): </w:t>
            </w:r>
            <w:r w:rsidRPr="00A5379E">
              <w:rPr>
                <w:sz w:val="20"/>
                <w:szCs w:val="20"/>
              </w:rPr>
              <w:t xml:space="preserve">«Агрономия», </w:t>
            </w:r>
            <w:r>
              <w:rPr>
                <w:sz w:val="20"/>
                <w:szCs w:val="20"/>
              </w:rPr>
              <w:t xml:space="preserve">«Агроинженерия», «Садоводство», </w:t>
            </w:r>
            <w:r w:rsidRPr="00A5379E">
              <w:rPr>
                <w:sz w:val="20"/>
                <w:szCs w:val="20"/>
              </w:rPr>
              <w:t>«Государственное и муниципальное управление»,</w:t>
            </w:r>
            <w:r>
              <w:rPr>
                <w:sz w:val="20"/>
                <w:szCs w:val="20"/>
              </w:rPr>
              <w:t xml:space="preserve"> </w:t>
            </w:r>
            <w:r w:rsidRPr="00C47EF3">
              <w:rPr>
                <w:sz w:val="20"/>
                <w:szCs w:val="20"/>
              </w:rPr>
              <w:t xml:space="preserve">или иные специальности, направления подготовки, </w:t>
            </w:r>
            <w:r w:rsidR="008C79B7">
              <w:rPr>
                <w:sz w:val="20"/>
                <w:szCs w:val="20"/>
              </w:rPr>
              <w:t>необходимые для выполнения должностны</w:t>
            </w:r>
            <w:bookmarkStart w:id="0" w:name="_GoBack"/>
            <w:bookmarkEnd w:id="0"/>
            <w:r w:rsidR="008C79B7">
              <w:rPr>
                <w:sz w:val="20"/>
                <w:szCs w:val="20"/>
              </w:rPr>
              <w:t>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621C6" w:rsidRDefault="00DE1262" w:rsidP="00DE1262">
            <w:pPr>
              <w:jc w:val="both"/>
              <w:rPr>
                <w:sz w:val="20"/>
                <w:szCs w:val="20"/>
              </w:rPr>
            </w:pPr>
            <w:r w:rsidRPr="00F621C6">
              <w:rPr>
                <w:sz w:val="20"/>
                <w:szCs w:val="20"/>
              </w:rPr>
              <w:t>Без предъявления требовани</w:t>
            </w:r>
            <w:r>
              <w:rPr>
                <w:sz w:val="20"/>
                <w:szCs w:val="20"/>
              </w:rPr>
              <w:t>й</w:t>
            </w:r>
            <w:r w:rsidRPr="00F621C6">
              <w:rPr>
                <w:sz w:val="20"/>
                <w:szCs w:val="20"/>
              </w:rPr>
              <w:t xml:space="preserve"> к стажу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5B3613" w:rsidRDefault="00DE1262" w:rsidP="00DE1262">
            <w:pPr>
              <w:rPr>
                <w:sz w:val="20"/>
                <w:szCs w:val="20"/>
              </w:rPr>
            </w:pPr>
            <w:r w:rsidRPr="005B3613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DE1262" w:rsidRPr="005B3613" w:rsidRDefault="00DE1262" w:rsidP="00DE1262">
            <w:pPr>
              <w:rPr>
                <w:rFonts w:eastAsiaTheme="minorHAnsi"/>
                <w:sz w:val="20"/>
                <w:szCs w:val="20"/>
              </w:rPr>
            </w:pPr>
            <w:r w:rsidRPr="005B3613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DE1262" w:rsidRPr="005B3613" w:rsidRDefault="00DE1262" w:rsidP="00DE1262">
            <w:pPr>
              <w:rPr>
                <w:sz w:val="20"/>
                <w:szCs w:val="20"/>
              </w:rPr>
            </w:pPr>
            <w:r w:rsidRPr="005B3613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DE1262" w:rsidRPr="005B3613" w:rsidRDefault="00DE1262" w:rsidP="00DE1262">
            <w:pPr>
              <w:rPr>
                <w:sz w:val="20"/>
                <w:szCs w:val="20"/>
              </w:rPr>
            </w:pPr>
            <w:r w:rsidRPr="005B3613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DE1262" w:rsidRPr="00860DBA" w:rsidRDefault="00DE1262" w:rsidP="00DE1262">
            <w:pPr>
              <w:rPr>
                <w:sz w:val="20"/>
                <w:szCs w:val="20"/>
              </w:rPr>
            </w:pPr>
            <w:r w:rsidRPr="005B3613">
              <w:rPr>
                <w:sz w:val="20"/>
                <w:szCs w:val="20"/>
              </w:rPr>
              <w:t xml:space="preserve">– </w:t>
            </w:r>
            <w:r w:rsidRPr="00860DBA">
              <w:rPr>
                <w:sz w:val="20"/>
                <w:szCs w:val="20"/>
              </w:rPr>
              <w:t>Закона Донецкой Народной Республики «О государственной гражданской службе»;</w:t>
            </w:r>
          </w:p>
          <w:p w:rsidR="00DE1262" w:rsidRPr="00860DBA" w:rsidRDefault="00DE1262" w:rsidP="00DE1262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DE1262" w:rsidRPr="00860DBA" w:rsidRDefault="00DE1262" w:rsidP="00DE1262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 xml:space="preserve">– Закона Донецкой Народной </w:t>
            </w:r>
            <w:r w:rsidRPr="00860DBA">
              <w:rPr>
                <w:sz w:val="20"/>
                <w:szCs w:val="20"/>
              </w:rPr>
              <w:lastRenderedPageBreak/>
              <w:t>Республики «О персональных данных»;</w:t>
            </w:r>
          </w:p>
          <w:p w:rsidR="00DE1262" w:rsidRPr="00860DBA" w:rsidRDefault="00DE1262" w:rsidP="00DE1262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– Закона Донецкой Народной Республики «О личном крестьянском хозяйстве»;</w:t>
            </w:r>
          </w:p>
          <w:p w:rsidR="00DE1262" w:rsidRPr="00860DBA" w:rsidRDefault="00DE1262" w:rsidP="00DE1262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– Закона Донецкой Народной Республики «О развитии сельского хозяйства»;</w:t>
            </w:r>
          </w:p>
          <w:p w:rsidR="00DE1262" w:rsidRPr="00860DBA" w:rsidRDefault="00DE1262" w:rsidP="00DE1262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– Закона Донецкой Народной Республики «О крестьянском (фермерском) хозяйстве»;</w:t>
            </w:r>
          </w:p>
          <w:p w:rsidR="00DE1262" w:rsidRPr="00860DBA" w:rsidRDefault="00DE1262" w:rsidP="00DE1262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обязанностей;</w:t>
            </w:r>
          </w:p>
          <w:p w:rsidR="00DE1262" w:rsidRPr="00860DBA" w:rsidRDefault="00DE1262" w:rsidP="00DE1262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DE1262" w:rsidRPr="005B3613" w:rsidRDefault="00DE1262" w:rsidP="00DE1262">
            <w:pPr>
              <w:rPr>
                <w:sz w:val="20"/>
                <w:szCs w:val="20"/>
              </w:rPr>
            </w:pPr>
            <w:r w:rsidRPr="00860DBA">
              <w:rPr>
                <w:sz w:val="20"/>
                <w:szCs w:val="20"/>
              </w:rPr>
              <w:t>- знаниями и умениями в области информационно-</w:t>
            </w:r>
            <w:r w:rsidRPr="005B3613">
              <w:rPr>
                <w:sz w:val="20"/>
                <w:szCs w:val="20"/>
              </w:rPr>
              <w:t>коммуникационных технологий;</w:t>
            </w:r>
          </w:p>
          <w:p w:rsidR="00DE1262" w:rsidRPr="005B3613" w:rsidRDefault="00DE1262" w:rsidP="00DE1262">
            <w:pPr>
              <w:jc w:val="both"/>
              <w:rPr>
                <w:sz w:val="20"/>
                <w:szCs w:val="20"/>
              </w:rPr>
            </w:pPr>
            <w:r w:rsidRPr="005B3613">
              <w:rPr>
                <w:sz w:val="20"/>
                <w:szCs w:val="20"/>
              </w:rPr>
              <w:t>– правил и норм охраны труда, техники безопасности;</w:t>
            </w:r>
          </w:p>
          <w:p w:rsidR="00DE1262" w:rsidRPr="005B3613" w:rsidRDefault="00DE1262" w:rsidP="00DE1262">
            <w:pPr>
              <w:rPr>
                <w:sz w:val="20"/>
                <w:szCs w:val="20"/>
              </w:rPr>
            </w:pPr>
            <w:r w:rsidRPr="005B3613">
              <w:rPr>
                <w:sz w:val="20"/>
                <w:szCs w:val="20"/>
              </w:rPr>
              <w:t>- правил делопроизводства и документооборота;</w:t>
            </w:r>
          </w:p>
          <w:p w:rsidR="00DE1262" w:rsidRPr="005B3613" w:rsidRDefault="00DE1262" w:rsidP="00DE1262">
            <w:pPr>
              <w:rPr>
                <w:sz w:val="20"/>
                <w:szCs w:val="20"/>
              </w:rPr>
            </w:pPr>
            <w:r w:rsidRPr="005B3613">
              <w:rPr>
                <w:sz w:val="20"/>
                <w:szCs w:val="20"/>
              </w:rPr>
              <w:t>– норм этики делового общения;</w:t>
            </w:r>
          </w:p>
          <w:p w:rsidR="00DE1262" w:rsidRPr="005B3613" w:rsidRDefault="00DE1262" w:rsidP="00DE1262">
            <w:pPr>
              <w:rPr>
                <w:sz w:val="20"/>
                <w:szCs w:val="20"/>
                <w:highlight w:val="yellow"/>
              </w:rPr>
            </w:pPr>
            <w:r w:rsidRPr="005B3613">
              <w:rPr>
                <w:sz w:val="20"/>
                <w:szCs w:val="20"/>
              </w:rPr>
              <w:t>– порядка работы со служебной информацией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разрабатывать про</w:t>
            </w:r>
            <w:r>
              <w:rPr>
                <w:sz w:val="20"/>
                <w:szCs w:val="20"/>
              </w:rPr>
              <w:t>екты нормативных правовых актов</w:t>
            </w:r>
            <w:r w:rsidRPr="00EB18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B1890">
              <w:rPr>
                <w:sz w:val="20"/>
                <w:szCs w:val="20"/>
              </w:rPr>
              <w:t>распорядительных документов;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1890">
              <w:rPr>
                <w:sz w:val="20"/>
                <w:szCs w:val="20"/>
              </w:rPr>
              <w:t xml:space="preserve">эффективно планировать и организовывать свою работу; 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оперативно принимать и решения;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– владеть навыками делового письма;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- вести деловые переговоры;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lastRenderedPageBreak/>
              <w:t>– оперативно и качественно исполнять поручения;</w:t>
            </w:r>
          </w:p>
          <w:p w:rsidR="00DE1262" w:rsidRPr="00EB1890" w:rsidRDefault="00DE1262" w:rsidP="00DE1262">
            <w:pPr>
              <w:rPr>
                <w:sz w:val="20"/>
                <w:szCs w:val="20"/>
              </w:rPr>
            </w:pPr>
            <w:r w:rsidRPr="00EB1890">
              <w:rPr>
                <w:sz w:val="20"/>
                <w:szCs w:val="20"/>
              </w:rPr>
              <w:t>- работать в стрессовых ситуациях</w:t>
            </w:r>
          </w:p>
        </w:tc>
      </w:tr>
      <w:tr w:rsidR="00DE1262" w:rsidRPr="0067164D" w:rsidTr="00160A61">
        <w:trPr>
          <w:trHeight w:val="159"/>
        </w:trPr>
        <w:tc>
          <w:tcPr>
            <w:tcW w:w="14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86249E" w:rsidRDefault="00DE1262" w:rsidP="00DE1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внутриведомственного аудита</w:t>
            </w:r>
          </w:p>
        </w:tc>
      </w:tr>
      <w:tr w:rsidR="00DE1262" w:rsidRPr="0067164D" w:rsidTr="006D4FA3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Ведущий специалист о</w:t>
            </w:r>
            <w:r w:rsidRPr="009A0162">
              <w:rPr>
                <w:bCs/>
                <w:sz w:val="20"/>
                <w:szCs w:val="20"/>
              </w:rPr>
              <w:t>тдел</w:t>
            </w:r>
            <w:r>
              <w:rPr>
                <w:bCs/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внутриведомственного аудита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специалисты</w:t>
            </w:r>
            <w:r w:rsidRPr="00FC032C">
              <w:rPr>
                <w:sz w:val="20"/>
                <w:szCs w:val="20"/>
              </w:rPr>
              <w:t>»,</w:t>
            </w:r>
          </w:p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</w:t>
            </w:r>
            <w:r w:rsidRPr="00FC032C">
              <w:rPr>
                <w:sz w:val="20"/>
                <w:szCs w:val="20"/>
              </w:rPr>
              <w:t>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6159DF" w:rsidRDefault="00DE1262" w:rsidP="00DE1262">
            <w:pPr>
              <w:jc w:val="center"/>
              <w:rPr>
                <w:sz w:val="20"/>
                <w:szCs w:val="20"/>
              </w:rPr>
            </w:pPr>
            <w:r w:rsidRPr="006159DF">
              <w:rPr>
                <w:sz w:val="20"/>
                <w:szCs w:val="20"/>
              </w:rPr>
              <w:t xml:space="preserve">Высшее профессиональное образование по одному из направлению подготовки (специальности): «Экономика», «Бухгалтерский учет», «Бухгалтерский учет и аудит», «Финансы и кредит», «Экономика предприятия», «Инженер-экономист» или иные специальности, направления подготовки, </w:t>
            </w:r>
            <w:r w:rsidRPr="006159DF">
              <w:rPr>
                <w:sz w:val="20"/>
                <w:szCs w:val="20"/>
              </w:rPr>
              <w:lastRenderedPageBreak/>
              <w:t>содержащиеся в ранее применяемых перечнях специальностей и направлений подготовки, для которых законодательством об образовании Донецкой Народной Республики установлено соответствие указанным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621C6" w:rsidRDefault="00DE1262" w:rsidP="00DE1262">
            <w:pPr>
              <w:jc w:val="both"/>
              <w:rPr>
                <w:sz w:val="20"/>
                <w:szCs w:val="20"/>
              </w:rPr>
            </w:pPr>
            <w:r w:rsidRPr="00F621C6">
              <w:rPr>
                <w:sz w:val="20"/>
                <w:szCs w:val="20"/>
              </w:rPr>
              <w:lastRenderedPageBreak/>
              <w:t>Без предъявления требовани</w:t>
            </w:r>
            <w:r>
              <w:rPr>
                <w:sz w:val="20"/>
                <w:szCs w:val="20"/>
              </w:rPr>
              <w:t>й</w:t>
            </w:r>
            <w:r w:rsidRPr="00F621C6">
              <w:rPr>
                <w:sz w:val="20"/>
                <w:szCs w:val="20"/>
              </w:rPr>
              <w:t xml:space="preserve"> к стажу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DE1262" w:rsidRPr="00B9365B" w:rsidRDefault="00DE1262" w:rsidP="00DE1262">
            <w:pPr>
              <w:rPr>
                <w:rFonts w:eastAsiaTheme="minorHAnsi"/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</w:t>
            </w:r>
            <w:r w:rsidRPr="00B9365B">
              <w:rPr>
                <w:sz w:val="20"/>
                <w:szCs w:val="20"/>
              </w:rPr>
              <w:lastRenderedPageBreak/>
              <w:t xml:space="preserve">Республики»; 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– Закона Донецкой Народной Республики «О персональных данных»;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– Закона Донецкой Народной Республики «Об основах бюджетного устройства и бюджетного процесса в Донецкой Народной Республике»;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– Закона Донецкой Народной Республики «О бухгалтерском учете»;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– Закона Донецкой Народной Республики «Об оплате труда»;</w:t>
            </w:r>
          </w:p>
          <w:p w:rsidR="00DE1262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- Закона Донецкой Народной Республики</w:t>
            </w:r>
            <w:r w:rsidRPr="00B9365B">
              <w:rPr>
                <w:color w:val="000000"/>
                <w:sz w:val="20"/>
                <w:szCs w:val="20"/>
              </w:rPr>
              <w:t xml:space="preserve"> </w:t>
            </w:r>
            <w:r w:rsidRPr="00B9365B">
              <w:rPr>
                <w:sz w:val="20"/>
                <w:szCs w:val="20"/>
              </w:rPr>
              <w:t>«О налоговой системе»;</w:t>
            </w:r>
          </w:p>
          <w:p w:rsidR="00DE1262" w:rsidRDefault="00DE1262" w:rsidP="00DE1262">
            <w:pPr>
              <w:widowControl/>
              <w:tabs>
                <w:tab w:val="left" w:pos="35"/>
              </w:tabs>
              <w:autoSpaceDE/>
              <w:autoSpaceDN/>
              <w:spacing w:line="0" w:lineRule="atLeast"/>
              <w:ind w:left="35" w:hanging="3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9365B">
              <w:rPr>
                <w:sz w:val="20"/>
                <w:szCs w:val="20"/>
              </w:rPr>
              <w:t>Указ Главы Донецкой Народной Республики от 07</w:t>
            </w:r>
            <w:r>
              <w:rPr>
                <w:sz w:val="20"/>
                <w:szCs w:val="20"/>
              </w:rPr>
              <w:t>.05.</w:t>
            </w:r>
            <w:r w:rsidRPr="00B9365B">
              <w:rPr>
                <w:sz w:val="20"/>
                <w:szCs w:val="20"/>
              </w:rPr>
              <w:t>2015 №186 «О денежном содержании государственных гражданских служащих»;</w:t>
            </w:r>
          </w:p>
          <w:p w:rsidR="00DE1262" w:rsidRDefault="00DE1262" w:rsidP="00DE1262">
            <w:pPr>
              <w:widowControl/>
              <w:tabs>
                <w:tab w:val="left" w:pos="35"/>
              </w:tabs>
              <w:autoSpaceDE/>
              <w:autoSpaceDN/>
              <w:spacing w:line="0" w:lineRule="atLeast"/>
              <w:ind w:left="35" w:hanging="3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9365B">
              <w:rPr>
                <w:sz w:val="20"/>
                <w:szCs w:val="20"/>
              </w:rPr>
              <w:t>Указ Главы Донецкой Народной Республики от 04</w:t>
            </w:r>
            <w:r>
              <w:rPr>
                <w:sz w:val="20"/>
                <w:szCs w:val="20"/>
              </w:rPr>
              <w:t>.07.</w:t>
            </w:r>
            <w:r w:rsidRPr="00B9365B">
              <w:rPr>
                <w:sz w:val="20"/>
                <w:szCs w:val="20"/>
              </w:rPr>
              <w:t>2016. №207 «Об организации материального обеспечения застрахованных лиц на территории Донецкой Народной Республики и предоставлении им социальных услуг»;</w:t>
            </w:r>
          </w:p>
          <w:p w:rsidR="00DE1262" w:rsidRDefault="00DE1262" w:rsidP="00DE1262">
            <w:pPr>
              <w:widowControl/>
              <w:tabs>
                <w:tab w:val="left" w:pos="35"/>
              </w:tabs>
              <w:autoSpaceDE/>
              <w:autoSpaceDN/>
              <w:spacing w:line="0" w:lineRule="atLeast"/>
              <w:ind w:left="35" w:hanging="3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9365B">
              <w:rPr>
                <w:sz w:val="20"/>
                <w:szCs w:val="20"/>
              </w:rPr>
              <w:t>Указ Главы Донецкой Народной Республики от 15</w:t>
            </w:r>
            <w:r>
              <w:rPr>
                <w:sz w:val="20"/>
                <w:szCs w:val="20"/>
              </w:rPr>
              <w:t>.12.</w:t>
            </w:r>
            <w:r w:rsidRPr="00B9365B">
              <w:rPr>
                <w:sz w:val="20"/>
                <w:szCs w:val="20"/>
              </w:rPr>
              <w:t xml:space="preserve">2015 №460 (с изменениями и дополнениями) «Об утверждении Временного </w:t>
            </w:r>
            <w:r w:rsidRPr="00B9365B">
              <w:rPr>
                <w:sz w:val="20"/>
                <w:szCs w:val="20"/>
              </w:rPr>
              <w:lastRenderedPageBreak/>
              <w:t>Порядка установления предельно допустимых цен при закупке товаров, работ, услуг предприятиями, организациями и учреждениями за бюджетные средства и создании Временной межведомственной комиссии по установлению предельно допустимых цен»;</w:t>
            </w:r>
          </w:p>
          <w:p w:rsidR="00DE1262" w:rsidRPr="00B9365B" w:rsidRDefault="00DE1262" w:rsidP="00DE1262">
            <w:pPr>
              <w:widowControl/>
              <w:tabs>
                <w:tab w:val="left" w:pos="35"/>
              </w:tabs>
              <w:autoSpaceDE/>
              <w:autoSpaceDN/>
              <w:spacing w:line="0" w:lineRule="atLeast"/>
              <w:ind w:left="35" w:hanging="3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9365B">
              <w:rPr>
                <w:sz w:val="20"/>
                <w:szCs w:val="20"/>
              </w:rPr>
              <w:t>Постановление Президиума Совета Министров Донецкой Народной Республики от 18</w:t>
            </w:r>
            <w:r>
              <w:rPr>
                <w:sz w:val="20"/>
                <w:szCs w:val="20"/>
              </w:rPr>
              <w:t>.04.</w:t>
            </w:r>
            <w:r w:rsidRPr="00B9365B">
              <w:rPr>
                <w:sz w:val="20"/>
                <w:szCs w:val="20"/>
              </w:rPr>
              <w:t>2015 № 6-4 (с изменениями и дополнениями) «Об оплате труда работников на основе Единой тарифной сетки разрядов и коэффициентов по оплате труда работников учреждений, заведений и организаций отдельных отраслей бюджетной сферы»;</w:t>
            </w:r>
          </w:p>
          <w:p w:rsidR="00DE1262" w:rsidRPr="00B9365B" w:rsidRDefault="00DE1262" w:rsidP="00DE1262">
            <w:pPr>
              <w:widowControl/>
              <w:tabs>
                <w:tab w:val="left" w:pos="0"/>
                <w:tab w:val="left" w:pos="35"/>
              </w:tabs>
              <w:autoSpaceDE/>
              <w:autoSpaceDN/>
              <w:spacing w:line="0" w:lineRule="atLeast"/>
              <w:ind w:left="35" w:hanging="35"/>
              <w:contextualSpacing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- </w:t>
            </w:r>
            <w:r w:rsidRPr="00B9365B">
              <w:rPr>
                <w:sz w:val="20"/>
                <w:szCs w:val="20"/>
                <w:lang w:eastAsia="uk-UA"/>
              </w:rPr>
              <w:t>Постановление Совета Министров Донецкой Народной Республики от 17</w:t>
            </w:r>
            <w:r>
              <w:rPr>
                <w:sz w:val="20"/>
                <w:szCs w:val="20"/>
                <w:lang w:eastAsia="uk-UA"/>
              </w:rPr>
              <w:t>.12.</w:t>
            </w:r>
            <w:r w:rsidRPr="00B9365B">
              <w:rPr>
                <w:sz w:val="20"/>
                <w:szCs w:val="20"/>
                <w:lang w:eastAsia="uk-UA"/>
              </w:rPr>
              <w:t>2016 №13-10 «Об утверждении Порядка установления надбавок за выслугу лет работникам государственных ветеринарных учреждений»;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обязанностей;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- знаниями и умениями в области информационно-коммуникационных технологий;</w:t>
            </w:r>
          </w:p>
          <w:p w:rsidR="00DE1262" w:rsidRPr="00B9365B" w:rsidRDefault="00DE1262" w:rsidP="00DE1262">
            <w:pPr>
              <w:jc w:val="both"/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 xml:space="preserve">– правил и норм охраны труда, </w:t>
            </w:r>
            <w:r w:rsidRPr="00B9365B">
              <w:rPr>
                <w:sz w:val="20"/>
                <w:szCs w:val="20"/>
              </w:rPr>
              <w:lastRenderedPageBreak/>
              <w:t>техники безопасности;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- правил делопроизводства и документооборота;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– норм этики делового общения;</w:t>
            </w:r>
          </w:p>
          <w:p w:rsidR="00DE1262" w:rsidRPr="00B9365B" w:rsidRDefault="00DE1262" w:rsidP="00DE1262">
            <w:pPr>
              <w:rPr>
                <w:sz w:val="20"/>
                <w:szCs w:val="20"/>
              </w:rPr>
            </w:pPr>
            <w:r w:rsidRPr="00B9365B">
              <w:rPr>
                <w:sz w:val="20"/>
                <w:szCs w:val="20"/>
              </w:rPr>
              <w:t>– порядка работы со служебной информацией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0214F3" w:rsidRDefault="00DE1262" w:rsidP="00DE1262">
            <w:pPr>
              <w:rPr>
                <w:sz w:val="20"/>
                <w:szCs w:val="20"/>
              </w:rPr>
            </w:pPr>
            <w:r w:rsidRPr="000214F3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DE1262" w:rsidRPr="0000056D" w:rsidRDefault="00DE1262" w:rsidP="00DE1262">
            <w:pPr>
              <w:rPr>
                <w:sz w:val="20"/>
                <w:szCs w:val="20"/>
              </w:rPr>
            </w:pPr>
            <w:r w:rsidRPr="000214F3">
              <w:rPr>
                <w:sz w:val="20"/>
                <w:szCs w:val="20"/>
              </w:rPr>
              <w:t xml:space="preserve">– эффективно планировать, организовывать и контролировать </w:t>
            </w:r>
            <w:r w:rsidRPr="0000056D">
              <w:rPr>
                <w:sz w:val="20"/>
                <w:szCs w:val="20"/>
              </w:rPr>
              <w:t>свою профессиональную служебную деятельность;</w:t>
            </w:r>
          </w:p>
          <w:p w:rsidR="00DE1262" w:rsidRPr="0000056D" w:rsidRDefault="00DE1262" w:rsidP="00DE1262">
            <w:pPr>
              <w:jc w:val="both"/>
              <w:rPr>
                <w:sz w:val="20"/>
                <w:szCs w:val="20"/>
              </w:rPr>
            </w:pPr>
            <w:r w:rsidRPr="0000056D">
              <w:rPr>
                <w:sz w:val="20"/>
                <w:szCs w:val="20"/>
              </w:rPr>
              <w:t>– уметь оперативно и качественно исполнять поручения;</w:t>
            </w:r>
          </w:p>
          <w:p w:rsidR="00DE1262" w:rsidRPr="00C5358F" w:rsidRDefault="00DE1262" w:rsidP="00DE1262">
            <w:pPr>
              <w:jc w:val="both"/>
              <w:rPr>
                <w:sz w:val="20"/>
                <w:szCs w:val="20"/>
              </w:rPr>
            </w:pPr>
            <w:r w:rsidRPr="0000056D">
              <w:rPr>
                <w:sz w:val="20"/>
                <w:szCs w:val="20"/>
              </w:rPr>
              <w:t>- быстро пе</w:t>
            </w:r>
            <w:r w:rsidRPr="00C5358F">
              <w:rPr>
                <w:sz w:val="20"/>
                <w:szCs w:val="20"/>
              </w:rPr>
              <w:t>реключать внимание с одной служебной задачи на другую;</w:t>
            </w:r>
          </w:p>
          <w:p w:rsidR="00DE1262" w:rsidRPr="00C5358F" w:rsidRDefault="00DE1262" w:rsidP="00DE1262">
            <w:pPr>
              <w:jc w:val="both"/>
              <w:rPr>
                <w:sz w:val="20"/>
                <w:szCs w:val="20"/>
              </w:rPr>
            </w:pPr>
            <w:r w:rsidRPr="00C5358F">
              <w:rPr>
                <w:sz w:val="20"/>
                <w:szCs w:val="20"/>
              </w:rPr>
              <w:t xml:space="preserve">- аргументированно обосновывать </w:t>
            </w:r>
            <w:r w:rsidRPr="00C5358F">
              <w:rPr>
                <w:sz w:val="20"/>
                <w:szCs w:val="20"/>
              </w:rPr>
              <w:lastRenderedPageBreak/>
              <w:t>решения;</w:t>
            </w:r>
          </w:p>
          <w:p w:rsidR="00DE1262" w:rsidRPr="00C5358F" w:rsidRDefault="00DE1262" w:rsidP="00DE1262">
            <w:pPr>
              <w:jc w:val="both"/>
              <w:rPr>
                <w:sz w:val="20"/>
                <w:szCs w:val="20"/>
              </w:rPr>
            </w:pPr>
            <w:r w:rsidRPr="00C5358F">
              <w:rPr>
                <w:sz w:val="20"/>
                <w:szCs w:val="20"/>
              </w:rPr>
              <w:t>- работать с большим массивом информации;</w:t>
            </w:r>
          </w:p>
          <w:p w:rsidR="00DE1262" w:rsidRPr="00C5358F" w:rsidRDefault="00DE1262" w:rsidP="00DE1262">
            <w:pPr>
              <w:jc w:val="both"/>
              <w:rPr>
                <w:sz w:val="20"/>
                <w:szCs w:val="20"/>
              </w:rPr>
            </w:pPr>
            <w:r w:rsidRPr="00C5358F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DE1262" w:rsidRDefault="00DE1262" w:rsidP="00DE1262">
            <w:pPr>
              <w:jc w:val="both"/>
              <w:rPr>
                <w:sz w:val="20"/>
                <w:szCs w:val="20"/>
              </w:rPr>
            </w:pPr>
            <w:r w:rsidRPr="00C5358F">
              <w:rPr>
                <w:sz w:val="20"/>
                <w:szCs w:val="20"/>
              </w:rPr>
              <w:t>– владеть навыками делового письма;</w:t>
            </w:r>
          </w:p>
          <w:p w:rsidR="00DE1262" w:rsidRPr="007F1D5C" w:rsidRDefault="00DE1262" w:rsidP="00DE12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проводить плановые и внеплановые документальные (камеральные) проверки (</w:t>
            </w:r>
            <w:r w:rsidRPr="007F1D5C">
              <w:rPr>
                <w:sz w:val="20"/>
                <w:szCs w:val="20"/>
              </w:rPr>
              <w:t>обследования, аудит);</w:t>
            </w:r>
          </w:p>
          <w:p w:rsidR="00DE1262" w:rsidRPr="007F1D5C" w:rsidRDefault="00DE1262" w:rsidP="00DE1262">
            <w:pPr>
              <w:jc w:val="both"/>
              <w:rPr>
                <w:sz w:val="20"/>
                <w:szCs w:val="20"/>
              </w:rPr>
            </w:pPr>
            <w:r w:rsidRPr="007F1D5C">
              <w:rPr>
                <w:sz w:val="20"/>
                <w:szCs w:val="20"/>
              </w:rPr>
              <w:t>- проводить плановые и внеплановые выездные проверки (аудит);</w:t>
            </w:r>
          </w:p>
          <w:p w:rsidR="00DE1262" w:rsidRPr="007F1D5C" w:rsidRDefault="00DE1262" w:rsidP="00DE1262">
            <w:pPr>
              <w:jc w:val="both"/>
              <w:rPr>
                <w:sz w:val="20"/>
                <w:szCs w:val="20"/>
              </w:rPr>
            </w:pPr>
            <w:r w:rsidRPr="007F1D5C">
              <w:rPr>
                <w:sz w:val="20"/>
                <w:szCs w:val="20"/>
              </w:rPr>
              <w:t xml:space="preserve">- оформлять результаты проверок, </w:t>
            </w:r>
            <w:r w:rsidRPr="007F1D5C">
              <w:rPr>
                <w:color w:val="000000" w:themeColor="text1"/>
                <w:sz w:val="20"/>
                <w:szCs w:val="20"/>
              </w:rPr>
              <w:t xml:space="preserve">делать </w:t>
            </w:r>
            <w:r w:rsidRPr="007F1D5C">
              <w:rPr>
                <w:sz w:val="20"/>
                <w:szCs w:val="20"/>
              </w:rPr>
              <w:t>выводы и давать рекомендации по итогам проведенных проверок (аудита);</w:t>
            </w:r>
          </w:p>
          <w:p w:rsidR="00DE1262" w:rsidRPr="007F1D5C" w:rsidRDefault="00DE1262" w:rsidP="00DE1262">
            <w:pPr>
              <w:jc w:val="both"/>
              <w:rPr>
                <w:sz w:val="20"/>
                <w:szCs w:val="20"/>
              </w:rPr>
            </w:pPr>
            <w:r w:rsidRPr="007F1D5C">
              <w:rPr>
                <w:sz w:val="20"/>
                <w:szCs w:val="20"/>
              </w:rPr>
              <w:t>- проводить мониторинг исполнения рекомендаций и требований по результатам внутриведомственного финансового контроля и аудита;</w:t>
            </w:r>
          </w:p>
          <w:p w:rsidR="00DE1262" w:rsidRPr="007F1D5C" w:rsidRDefault="00DE1262" w:rsidP="00DE1262">
            <w:pPr>
              <w:jc w:val="both"/>
              <w:rPr>
                <w:sz w:val="20"/>
                <w:szCs w:val="20"/>
              </w:rPr>
            </w:pPr>
            <w:r w:rsidRPr="007F1D5C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DE1262" w:rsidRPr="007F1D5C" w:rsidRDefault="00DE1262" w:rsidP="00DE1262">
            <w:pPr>
              <w:jc w:val="both"/>
              <w:rPr>
                <w:sz w:val="20"/>
                <w:szCs w:val="20"/>
              </w:rPr>
            </w:pPr>
            <w:r w:rsidRPr="007F1D5C">
              <w:rPr>
                <w:sz w:val="20"/>
                <w:szCs w:val="20"/>
              </w:rPr>
              <w:t>- готовить проекты ответов на обращения организаций;</w:t>
            </w:r>
          </w:p>
          <w:p w:rsidR="00DE1262" w:rsidRPr="007F1D5C" w:rsidRDefault="00DE1262" w:rsidP="00DE1262">
            <w:pPr>
              <w:jc w:val="both"/>
              <w:rPr>
                <w:sz w:val="20"/>
                <w:szCs w:val="20"/>
              </w:rPr>
            </w:pPr>
            <w:r w:rsidRPr="007F1D5C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DE1262" w:rsidRPr="000214F3" w:rsidRDefault="00DE1262" w:rsidP="00DE1262">
            <w:pPr>
              <w:rPr>
                <w:sz w:val="20"/>
                <w:szCs w:val="20"/>
                <w:highlight w:val="yellow"/>
              </w:rPr>
            </w:pPr>
            <w:r w:rsidRPr="007F1D5C">
              <w:rPr>
                <w:sz w:val="20"/>
                <w:szCs w:val="20"/>
              </w:rPr>
              <w:t>- умение работать в стрессовых ситуациях</w:t>
            </w:r>
          </w:p>
        </w:tc>
      </w:tr>
    </w:tbl>
    <w:p w:rsidR="00BF31E4" w:rsidRDefault="00BF31E4">
      <w:pPr>
        <w:rPr>
          <w:sz w:val="28"/>
          <w:szCs w:val="28"/>
        </w:rPr>
      </w:pPr>
    </w:p>
    <w:p w:rsidR="00B4338C" w:rsidRDefault="000F7340">
      <w:r w:rsidRPr="003D54C9">
        <w:rPr>
          <w:vertAlign w:val="superscript"/>
        </w:rPr>
        <w:t>1</w:t>
      </w:r>
      <w:r>
        <w:t xml:space="preserve"> для лиц, имеющих диплом специалиста или магистра с отличием, в течение трёх лет со дня выдачи диплома устанавливаются квалификационные требования к стажу </w:t>
      </w:r>
      <w:r w:rsidR="008D6993">
        <w:t xml:space="preserve">государственной </w:t>
      </w:r>
      <w:r>
        <w:t xml:space="preserve">гражданской службы или работы по специальности, направлению подготовки для замещения главных должностей </w:t>
      </w:r>
      <w:r w:rsidR="008D6993">
        <w:t xml:space="preserve">государственной </w:t>
      </w:r>
      <w:r>
        <w:t xml:space="preserve">гражданской службы – не менее одного года стажа </w:t>
      </w:r>
      <w:r w:rsidR="008D6993">
        <w:t xml:space="preserve">государственной </w:t>
      </w:r>
      <w:r>
        <w:t>гражданской службы или работы по специальности, направлению подготовки.</w:t>
      </w:r>
    </w:p>
    <w:p w:rsidR="00DE1262" w:rsidRPr="00DE1262" w:rsidRDefault="00DE1262">
      <w:pPr>
        <w:rPr>
          <w:sz w:val="28"/>
          <w:szCs w:val="28"/>
        </w:rPr>
      </w:pPr>
    </w:p>
    <w:sectPr w:rsidR="00DE1262" w:rsidRPr="00DE1262" w:rsidSect="006D4FA3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98" w:rsidRDefault="00B41798" w:rsidP="00FC2458">
      <w:r>
        <w:separator/>
      </w:r>
    </w:p>
  </w:endnote>
  <w:endnote w:type="continuationSeparator" w:id="0">
    <w:p w:rsidR="00B41798" w:rsidRDefault="00B41798" w:rsidP="00FC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98" w:rsidRDefault="00B41798" w:rsidP="00FC2458">
      <w:r>
        <w:separator/>
      </w:r>
    </w:p>
  </w:footnote>
  <w:footnote w:type="continuationSeparator" w:id="0">
    <w:p w:rsidR="00B41798" w:rsidRDefault="00B41798" w:rsidP="00FC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149044"/>
      <w:docPartObj>
        <w:docPartGallery w:val="Page Numbers (Top of Page)"/>
        <w:docPartUnique/>
      </w:docPartObj>
    </w:sdtPr>
    <w:sdtEndPr/>
    <w:sdtContent>
      <w:p w:rsidR="006D4FA3" w:rsidRDefault="006D4FA3" w:rsidP="006D4F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AC">
          <w:rPr>
            <w:noProof/>
          </w:rPr>
          <w:t>6</w:t>
        </w:r>
        <w:r>
          <w:fldChar w:fldCharType="end"/>
        </w:r>
        <w:r>
          <w:t xml:space="preserve"> </w:t>
        </w:r>
        <w:sdt>
          <w:sdtPr>
            <w:id w:val="159274117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                                   Продолжение Приложения 1</w:t>
            </w:r>
          </w:sdtContent>
        </w:sdt>
      </w:p>
      <w:p w:rsidR="006D4FA3" w:rsidRDefault="00B41798" w:rsidP="006D4FA3">
        <w:pPr>
          <w:pStyle w:val="a8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EDC"/>
    <w:multiLevelType w:val="hybridMultilevel"/>
    <w:tmpl w:val="537AD410"/>
    <w:lvl w:ilvl="0" w:tplc="F38CDAE0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86A23"/>
    <w:multiLevelType w:val="hybridMultilevel"/>
    <w:tmpl w:val="966297E0"/>
    <w:lvl w:ilvl="0" w:tplc="3BEAD7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24132B"/>
    <w:multiLevelType w:val="hybridMultilevel"/>
    <w:tmpl w:val="15781362"/>
    <w:lvl w:ilvl="0" w:tplc="707E0BAC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E92953"/>
    <w:multiLevelType w:val="hybridMultilevel"/>
    <w:tmpl w:val="EBE68E2A"/>
    <w:lvl w:ilvl="0" w:tplc="F61A06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D67F4F"/>
    <w:multiLevelType w:val="hybridMultilevel"/>
    <w:tmpl w:val="B560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50D2"/>
    <w:multiLevelType w:val="hybridMultilevel"/>
    <w:tmpl w:val="9A86AB82"/>
    <w:lvl w:ilvl="0" w:tplc="16784E56">
      <w:start w:val="1"/>
      <w:numFmt w:val="russianLower"/>
      <w:lvlText w:val="%1."/>
      <w:lvlJc w:val="left"/>
      <w:pPr>
        <w:ind w:left="1500" w:hanging="360"/>
      </w:pPr>
    </w:lvl>
    <w:lvl w:ilvl="1" w:tplc="20F8557A">
      <w:start w:val="1"/>
      <w:numFmt w:val="russianLow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632D1"/>
    <w:multiLevelType w:val="hybridMultilevel"/>
    <w:tmpl w:val="537AD410"/>
    <w:lvl w:ilvl="0" w:tplc="F38CDAE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FA4FE8"/>
    <w:multiLevelType w:val="hybridMultilevel"/>
    <w:tmpl w:val="CA0A6708"/>
    <w:lvl w:ilvl="0" w:tplc="84E6D848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C1"/>
    <w:rsid w:val="0000056D"/>
    <w:rsid w:val="000145B5"/>
    <w:rsid w:val="000214F3"/>
    <w:rsid w:val="00027EB4"/>
    <w:rsid w:val="00054912"/>
    <w:rsid w:val="00075F5F"/>
    <w:rsid w:val="00083C56"/>
    <w:rsid w:val="0008527E"/>
    <w:rsid w:val="0009276B"/>
    <w:rsid w:val="000B538F"/>
    <w:rsid w:val="000E7061"/>
    <w:rsid w:val="000F5245"/>
    <w:rsid w:val="000F7340"/>
    <w:rsid w:val="00132641"/>
    <w:rsid w:val="00167668"/>
    <w:rsid w:val="00172598"/>
    <w:rsid w:val="00184952"/>
    <w:rsid w:val="001A0C1F"/>
    <w:rsid w:val="001C73AE"/>
    <w:rsid w:val="002212BE"/>
    <w:rsid w:val="002963CC"/>
    <w:rsid w:val="002A69BB"/>
    <w:rsid w:val="002C6A35"/>
    <w:rsid w:val="002D5C32"/>
    <w:rsid w:val="002E2761"/>
    <w:rsid w:val="002E2ACC"/>
    <w:rsid w:val="003166FA"/>
    <w:rsid w:val="00340A1F"/>
    <w:rsid w:val="00341AE1"/>
    <w:rsid w:val="00357952"/>
    <w:rsid w:val="0039072C"/>
    <w:rsid w:val="003B1DC6"/>
    <w:rsid w:val="003D54C9"/>
    <w:rsid w:val="00415DE4"/>
    <w:rsid w:val="0043471D"/>
    <w:rsid w:val="0044374A"/>
    <w:rsid w:val="0045565F"/>
    <w:rsid w:val="0046431E"/>
    <w:rsid w:val="00467808"/>
    <w:rsid w:val="00470FAB"/>
    <w:rsid w:val="004903DA"/>
    <w:rsid w:val="004A47F6"/>
    <w:rsid w:val="004C0840"/>
    <w:rsid w:val="004C598F"/>
    <w:rsid w:val="004D576D"/>
    <w:rsid w:val="004D5E13"/>
    <w:rsid w:val="00531DF5"/>
    <w:rsid w:val="00552D61"/>
    <w:rsid w:val="00555ED6"/>
    <w:rsid w:val="00557FC1"/>
    <w:rsid w:val="0056780C"/>
    <w:rsid w:val="00595F5A"/>
    <w:rsid w:val="005A4223"/>
    <w:rsid w:val="005B3613"/>
    <w:rsid w:val="005D3321"/>
    <w:rsid w:val="005E1AC4"/>
    <w:rsid w:val="005E31AF"/>
    <w:rsid w:val="005F655F"/>
    <w:rsid w:val="0060148D"/>
    <w:rsid w:val="006159DF"/>
    <w:rsid w:val="00654B6F"/>
    <w:rsid w:val="006557F6"/>
    <w:rsid w:val="0067164D"/>
    <w:rsid w:val="0067464E"/>
    <w:rsid w:val="00684E12"/>
    <w:rsid w:val="006A14A7"/>
    <w:rsid w:val="006C2647"/>
    <w:rsid w:val="006D4FA3"/>
    <w:rsid w:val="006F1FD7"/>
    <w:rsid w:val="00757D6B"/>
    <w:rsid w:val="00780D3D"/>
    <w:rsid w:val="0078119B"/>
    <w:rsid w:val="007A7BA0"/>
    <w:rsid w:val="007B1483"/>
    <w:rsid w:val="007C61FE"/>
    <w:rsid w:val="007D146B"/>
    <w:rsid w:val="007D3711"/>
    <w:rsid w:val="007D4152"/>
    <w:rsid w:val="007E66C9"/>
    <w:rsid w:val="007F1D5C"/>
    <w:rsid w:val="008072A5"/>
    <w:rsid w:val="00832266"/>
    <w:rsid w:val="00836A04"/>
    <w:rsid w:val="00860DBA"/>
    <w:rsid w:val="0086249E"/>
    <w:rsid w:val="008712A0"/>
    <w:rsid w:val="0089091C"/>
    <w:rsid w:val="008968E5"/>
    <w:rsid w:val="008B364E"/>
    <w:rsid w:val="008C326D"/>
    <w:rsid w:val="008C79B7"/>
    <w:rsid w:val="008D6993"/>
    <w:rsid w:val="008D7AB0"/>
    <w:rsid w:val="008E338C"/>
    <w:rsid w:val="008E718F"/>
    <w:rsid w:val="009259CB"/>
    <w:rsid w:val="00932D5A"/>
    <w:rsid w:val="00977122"/>
    <w:rsid w:val="009A0162"/>
    <w:rsid w:val="009B7FF1"/>
    <w:rsid w:val="009E05EF"/>
    <w:rsid w:val="009E207A"/>
    <w:rsid w:val="00A15A87"/>
    <w:rsid w:val="00A40F65"/>
    <w:rsid w:val="00A505ED"/>
    <w:rsid w:val="00A5379E"/>
    <w:rsid w:val="00A60A25"/>
    <w:rsid w:val="00A61F7F"/>
    <w:rsid w:val="00A67CDA"/>
    <w:rsid w:val="00A96643"/>
    <w:rsid w:val="00AA0164"/>
    <w:rsid w:val="00AB09A3"/>
    <w:rsid w:val="00AB398F"/>
    <w:rsid w:val="00AB50F6"/>
    <w:rsid w:val="00AF6026"/>
    <w:rsid w:val="00B0315A"/>
    <w:rsid w:val="00B41798"/>
    <w:rsid w:val="00B4338C"/>
    <w:rsid w:val="00B51F44"/>
    <w:rsid w:val="00B62B9F"/>
    <w:rsid w:val="00B72614"/>
    <w:rsid w:val="00B9022E"/>
    <w:rsid w:val="00B9365B"/>
    <w:rsid w:val="00BB2A7D"/>
    <w:rsid w:val="00BD595A"/>
    <w:rsid w:val="00BE5525"/>
    <w:rsid w:val="00BE55F9"/>
    <w:rsid w:val="00BF31E4"/>
    <w:rsid w:val="00C01FFA"/>
    <w:rsid w:val="00C057F5"/>
    <w:rsid w:val="00C22728"/>
    <w:rsid w:val="00C47EF3"/>
    <w:rsid w:val="00C5358F"/>
    <w:rsid w:val="00C56B13"/>
    <w:rsid w:val="00C65EBD"/>
    <w:rsid w:val="00C6619B"/>
    <w:rsid w:val="00C70066"/>
    <w:rsid w:val="00C77E7D"/>
    <w:rsid w:val="00C81280"/>
    <w:rsid w:val="00C90B44"/>
    <w:rsid w:val="00C95113"/>
    <w:rsid w:val="00CA56AC"/>
    <w:rsid w:val="00CB156B"/>
    <w:rsid w:val="00CB4BA1"/>
    <w:rsid w:val="00CF4079"/>
    <w:rsid w:val="00CF6C9C"/>
    <w:rsid w:val="00D00230"/>
    <w:rsid w:val="00D447E5"/>
    <w:rsid w:val="00D554DE"/>
    <w:rsid w:val="00D60321"/>
    <w:rsid w:val="00DA50E6"/>
    <w:rsid w:val="00DB5F5C"/>
    <w:rsid w:val="00DC3FC4"/>
    <w:rsid w:val="00DC4459"/>
    <w:rsid w:val="00DD3729"/>
    <w:rsid w:val="00DD74B9"/>
    <w:rsid w:val="00DE1262"/>
    <w:rsid w:val="00E100B6"/>
    <w:rsid w:val="00E166C5"/>
    <w:rsid w:val="00E1675E"/>
    <w:rsid w:val="00E20F62"/>
    <w:rsid w:val="00E406B1"/>
    <w:rsid w:val="00E6171E"/>
    <w:rsid w:val="00E748C6"/>
    <w:rsid w:val="00E8702A"/>
    <w:rsid w:val="00E95EBA"/>
    <w:rsid w:val="00EA608A"/>
    <w:rsid w:val="00EA6CD1"/>
    <w:rsid w:val="00EB1890"/>
    <w:rsid w:val="00EC1A65"/>
    <w:rsid w:val="00EC1E9D"/>
    <w:rsid w:val="00ED1EAB"/>
    <w:rsid w:val="00EF0B63"/>
    <w:rsid w:val="00F044D5"/>
    <w:rsid w:val="00F14B83"/>
    <w:rsid w:val="00F74F37"/>
    <w:rsid w:val="00F97726"/>
    <w:rsid w:val="00FC032C"/>
    <w:rsid w:val="00FC2458"/>
    <w:rsid w:val="00FC6730"/>
    <w:rsid w:val="00FD673B"/>
    <w:rsid w:val="00FE146B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E2AEF-6BBF-4013-AD41-24B3BFB6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7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FC1"/>
    <w:pPr>
      <w:ind w:left="213" w:hanging="305"/>
      <w:jc w:val="both"/>
    </w:pPr>
  </w:style>
  <w:style w:type="table" w:styleId="a5">
    <w:name w:val="Table Grid"/>
    <w:basedOn w:val="a1"/>
    <w:uiPriority w:val="39"/>
    <w:rsid w:val="00557F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DC4459"/>
    <w:rPr>
      <w:rFonts w:ascii="Times New Roman" w:eastAsia="Times New Roman" w:hAnsi="Times New Roman" w:cs="Times New Roman"/>
      <w:lang w:eastAsia="ru-RU" w:bidi="ru-RU"/>
    </w:rPr>
  </w:style>
  <w:style w:type="character" w:customStyle="1" w:styleId="ConsPlusNormal">
    <w:name w:val="ConsPlusNormal Знак"/>
    <w:link w:val="ConsPlusNormal0"/>
    <w:locked/>
    <w:rsid w:val="00DC4459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DC445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51F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F44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FC24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2458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FC24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2458"/>
    <w:rPr>
      <w:rFonts w:ascii="Times New Roman" w:eastAsia="Times New Roman" w:hAnsi="Times New Roman" w:cs="Times New Roman"/>
      <w:lang w:eastAsia="ru-RU" w:bidi="ru-RU"/>
    </w:rPr>
  </w:style>
  <w:style w:type="paragraph" w:styleId="ac">
    <w:name w:val="No Spacing"/>
    <w:uiPriority w:val="1"/>
    <w:qFormat/>
    <w:rsid w:val="00B9365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8</cp:revision>
  <cp:lastPrinted>2021-12-23T13:15:00Z</cp:lastPrinted>
  <dcterms:created xsi:type="dcterms:W3CDTF">2021-12-22T06:14:00Z</dcterms:created>
  <dcterms:modified xsi:type="dcterms:W3CDTF">2021-12-23T13:27:00Z</dcterms:modified>
</cp:coreProperties>
</file>