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93" w:rsidRPr="00A767AB" w:rsidRDefault="00A767AB" w:rsidP="00987A93">
      <w:pPr>
        <w:pStyle w:val="22"/>
        <w:shd w:val="clear" w:color="auto" w:fill="auto"/>
        <w:spacing w:after="120"/>
        <w:ind w:left="5103"/>
        <w:jc w:val="both"/>
        <w:rPr>
          <w:lang w:val="ru-RU"/>
        </w:rPr>
      </w:pPr>
      <w:r>
        <w:rPr>
          <w:lang w:val="ru-RU"/>
        </w:rPr>
        <w:t>Приложения</w:t>
      </w:r>
      <w:bookmarkStart w:id="0" w:name="_GoBack"/>
      <w:bookmarkEnd w:id="0"/>
    </w:p>
    <w:p w:rsidR="008350ED" w:rsidRDefault="008350ED" w:rsidP="007C3275">
      <w:pPr>
        <w:jc w:val="center"/>
        <w:rPr>
          <w:b/>
          <w:sz w:val="28"/>
          <w:szCs w:val="28"/>
          <w:lang w:val="en-US"/>
        </w:rPr>
      </w:pPr>
    </w:p>
    <w:p w:rsidR="007C3275" w:rsidRPr="00E207F7" w:rsidRDefault="007C3275" w:rsidP="007C3275">
      <w:pPr>
        <w:jc w:val="center"/>
        <w:rPr>
          <w:sz w:val="24"/>
          <w:szCs w:val="24"/>
        </w:rPr>
      </w:pPr>
      <w:r w:rsidRPr="00E207F7">
        <w:rPr>
          <w:b/>
          <w:sz w:val="28"/>
          <w:szCs w:val="28"/>
        </w:rPr>
        <w:t>Квалификационные требования</w:t>
      </w:r>
    </w:p>
    <w:p w:rsidR="007C3275" w:rsidRPr="00E207F7" w:rsidRDefault="007C3275" w:rsidP="00760365">
      <w:pPr>
        <w:ind w:firstLine="709"/>
        <w:rPr>
          <w:b/>
          <w:bCs/>
          <w:i/>
          <w:iCs/>
          <w:sz w:val="28"/>
          <w:szCs w:val="28"/>
          <w:u w:val="single"/>
        </w:rPr>
      </w:pPr>
    </w:p>
    <w:p w:rsidR="006F6334" w:rsidRPr="00E207F7" w:rsidRDefault="006F6334" w:rsidP="002811D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07F7">
        <w:rPr>
          <w:sz w:val="28"/>
          <w:szCs w:val="28"/>
        </w:rPr>
        <w:t xml:space="preserve">В соответствии </w:t>
      </w:r>
      <w:r w:rsidR="002445F9" w:rsidRPr="00E207F7">
        <w:rPr>
          <w:sz w:val="28"/>
          <w:szCs w:val="28"/>
        </w:rPr>
        <w:t>со статьей 13 Закона Донецкой Народной Республики от 15 января 2020 года №91-</w:t>
      </w:r>
      <w:r w:rsidR="002445F9" w:rsidRPr="00E207F7">
        <w:rPr>
          <w:sz w:val="28"/>
          <w:szCs w:val="28"/>
          <w:lang w:val="en-US"/>
        </w:rPr>
        <w:t>IIHC</w:t>
      </w:r>
      <w:r w:rsidR="002445F9" w:rsidRPr="00E207F7">
        <w:rPr>
          <w:sz w:val="28"/>
          <w:szCs w:val="28"/>
        </w:rPr>
        <w:t xml:space="preserve"> «О государственной гражданской службе», Указом Главы Донецкой Народной Республики от 24 апреля 2020 года №117 «О квалификационных требованиях к стажу государственной гражданской службы Донецкой Народной Республики или стажу работы по специальности, направлению подготовки, которые необходимы для замещения должностей государственной гражданской службы Донецкой Народной Республики», Указом</w:t>
      </w:r>
      <w:proofErr w:type="gramEnd"/>
      <w:r w:rsidR="002445F9" w:rsidRPr="00E207F7">
        <w:rPr>
          <w:sz w:val="28"/>
          <w:szCs w:val="28"/>
        </w:rPr>
        <w:t xml:space="preserve"> Главы Донецкой Народной Республики от 21 мая 2020 года №162</w:t>
      </w:r>
      <w:r w:rsidR="00987A93">
        <w:rPr>
          <w:sz w:val="28"/>
          <w:szCs w:val="28"/>
        </w:rPr>
        <w:br/>
      </w:r>
      <w:r w:rsidR="002445F9" w:rsidRPr="00E207F7">
        <w:rPr>
          <w:sz w:val="28"/>
          <w:szCs w:val="28"/>
        </w:rPr>
        <w:t>«</w:t>
      </w:r>
      <w:r w:rsidR="00987A93">
        <w:rPr>
          <w:sz w:val="28"/>
          <w:szCs w:val="28"/>
        </w:rPr>
        <w:t>О р</w:t>
      </w:r>
      <w:r w:rsidR="002445F9" w:rsidRPr="00E207F7">
        <w:rPr>
          <w:sz w:val="28"/>
          <w:szCs w:val="28"/>
        </w:rPr>
        <w:t xml:space="preserve">еестре должностей государственной гражданской службы Донецкой Народной Республики» </w:t>
      </w:r>
      <w:r w:rsidRPr="00E207F7">
        <w:rPr>
          <w:sz w:val="28"/>
          <w:szCs w:val="28"/>
        </w:rPr>
        <w:t xml:space="preserve">претенденты на замещение вакантных должностей </w:t>
      </w:r>
      <w:r w:rsidR="002445F9" w:rsidRPr="00E207F7">
        <w:rPr>
          <w:sz w:val="28"/>
          <w:szCs w:val="28"/>
        </w:rPr>
        <w:t xml:space="preserve">в Министерстве агропромышленной политики и продовольствия Донецкой </w:t>
      </w:r>
      <w:r w:rsidR="00204C28">
        <w:rPr>
          <w:sz w:val="28"/>
          <w:szCs w:val="28"/>
        </w:rPr>
        <w:t>Н</w:t>
      </w:r>
      <w:r w:rsidR="002445F9" w:rsidRPr="00E207F7">
        <w:rPr>
          <w:sz w:val="28"/>
          <w:szCs w:val="28"/>
        </w:rPr>
        <w:t xml:space="preserve">ародной Республики </w:t>
      </w:r>
      <w:r w:rsidRPr="00E207F7">
        <w:rPr>
          <w:sz w:val="28"/>
          <w:szCs w:val="28"/>
        </w:rPr>
        <w:t>должны соответствоват</w:t>
      </w:r>
      <w:r w:rsidR="00204C28">
        <w:rPr>
          <w:sz w:val="28"/>
          <w:szCs w:val="28"/>
        </w:rPr>
        <w:t>ь следующим</w:t>
      </w:r>
      <w:r w:rsidRPr="00E207F7">
        <w:rPr>
          <w:sz w:val="28"/>
          <w:szCs w:val="28"/>
        </w:rPr>
        <w:t xml:space="preserve"> требованиям к уровню образования и к стажу государственной гражданской службы или стажу работы по специальности, направлению подготовки.</w:t>
      </w:r>
    </w:p>
    <w:p w:rsidR="006F6334" w:rsidRPr="00E207F7" w:rsidRDefault="006F6334" w:rsidP="00760365">
      <w:pPr>
        <w:ind w:firstLine="709"/>
        <w:rPr>
          <w:sz w:val="26"/>
          <w:szCs w:val="26"/>
        </w:rPr>
      </w:pPr>
    </w:p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E207F7" w:rsidRPr="00E207F7" w:rsidTr="00C85CB7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34" w:rsidRPr="00E207F7" w:rsidRDefault="006F6334" w:rsidP="00760365">
            <w:pPr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  <w:r w:rsidRPr="00E207F7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E207F7">
              <w:rPr>
                <w:b/>
                <w:bCs/>
                <w:sz w:val="28"/>
                <w:szCs w:val="28"/>
              </w:rPr>
              <w:t>. Базовые квалификационные требования</w:t>
            </w:r>
          </w:p>
        </w:tc>
      </w:tr>
      <w:tr w:rsidR="00E207F7" w:rsidRPr="00E207F7" w:rsidTr="00C85CB7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34" w:rsidRPr="00E207F7" w:rsidRDefault="006F6334" w:rsidP="00760365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E207F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207F7" w:rsidRPr="00E207F7" w:rsidTr="00C85CB7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34" w:rsidRPr="00E207F7" w:rsidRDefault="006F6334" w:rsidP="00760365">
            <w:pPr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  <w:r w:rsidRPr="00E207F7">
              <w:rPr>
                <w:b/>
                <w:bCs/>
                <w:sz w:val="28"/>
                <w:szCs w:val="28"/>
                <w:u w:val="single"/>
              </w:rPr>
              <w:t xml:space="preserve">Категория «специалисты» </w:t>
            </w:r>
            <w:r w:rsidR="00D845ED" w:rsidRPr="00E207F7">
              <w:rPr>
                <w:b/>
                <w:bCs/>
                <w:sz w:val="28"/>
                <w:szCs w:val="28"/>
                <w:u w:val="single"/>
              </w:rPr>
              <w:t>ведущей</w:t>
            </w:r>
            <w:r w:rsidRPr="00E207F7">
              <w:rPr>
                <w:b/>
                <w:bCs/>
                <w:sz w:val="28"/>
                <w:szCs w:val="28"/>
                <w:u w:val="single"/>
              </w:rPr>
              <w:t xml:space="preserve"> группы должностей</w:t>
            </w:r>
          </w:p>
        </w:tc>
      </w:tr>
      <w:tr w:rsidR="00E207F7" w:rsidRPr="00E207F7" w:rsidTr="00C85CB7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34" w:rsidRPr="00E207F7" w:rsidRDefault="006F6334" w:rsidP="00760365">
            <w:pPr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  <w:r w:rsidRPr="00E207F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207F7" w:rsidRPr="00E207F7" w:rsidTr="00C85CB7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9C" w:rsidRPr="00E207F7" w:rsidRDefault="006F6334" w:rsidP="002811D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 xml:space="preserve">Для замещения должности государственной гражданской службы Донецкой Народной Республики категории «специалисты» </w:t>
            </w:r>
            <w:r w:rsidR="00D845ED" w:rsidRPr="00E207F7">
              <w:rPr>
                <w:sz w:val="28"/>
                <w:szCs w:val="28"/>
              </w:rPr>
              <w:t>ведущей</w:t>
            </w:r>
            <w:r w:rsidRPr="00E207F7">
              <w:rPr>
                <w:sz w:val="28"/>
                <w:szCs w:val="28"/>
              </w:rPr>
              <w:t xml:space="preserve"> группы должностей </w:t>
            </w:r>
            <w:r w:rsidR="005F1405" w:rsidRPr="00E207F7">
              <w:rPr>
                <w:sz w:val="28"/>
                <w:szCs w:val="28"/>
              </w:rPr>
              <w:t xml:space="preserve">обязательно </w:t>
            </w:r>
            <w:r w:rsidR="005F1405" w:rsidRPr="00E207F7">
              <w:rPr>
                <w:sz w:val="28"/>
                <w:szCs w:val="28"/>
                <w:shd w:val="clear" w:color="auto" w:fill="FEFEFE"/>
              </w:rPr>
              <w:t>наличие высшего профессионального образования</w:t>
            </w:r>
            <w:r w:rsidR="002811E6" w:rsidRPr="00E207F7">
              <w:rPr>
                <w:sz w:val="28"/>
                <w:szCs w:val="28"/>
                <w:shd w:val="clear" w:color="auto" w:fill="FEFEFE"/>
              </w:rPr>
              <w:t>, без предъявления требований к стажу</w:t>
            </w:r>
            <w:r w:rsidRPr="00E207F7">
              <w:rPr>
                <w:sz w:val="28"/>
                <w:szCs w:val="28"/>
              </w:rPr>
              <w:t>.</w:t>
            </w:r>
          </w:p>
        </w:tc>
      </w:tr>
    </w:tbl>
    <w:p w:rsidR="00403193" w:rsidRPr="00E207F7" w:rsidRDefault="00403193" w:rsidP="00760365">
      <w:pPr>
        <w:ind w:firstLine="709"/>
        <w:jc w:val="both"/>
        <w:rPr>
          <w:bCs/>
          <w:iCs/>
          <w:sz w:val="28"/>
          <w:szCs w:val="28"/>
        </w:rPr>
      </w:pPr>
    </w:p>
    <w:p w:rsidR="007C3275" w:rsidRPr="00E207F7" w:rsidRDefault="003349CB" w:rsidP="007C3275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E207F7">
        <w:rPr>
          <w:b/>
          <w:bCs/>
          <w:sz w:val="28"/>
          <w:szCs w:val="28"/>
          <w:u w:val="single"/>
        </w:rPr>
        <w:t>Требования к базовым знаниям и умениям (вне зависимости от областей и видов профессиональной служебной деятельности)</w:t>
      </w:r>
    </w:p>
    <w:p w:rsidR="003349CB" w:rsidRPr="00E207F7" w:rsidRDefault="003349CB" w:rsidP="003349CB">
      <w:pPr>
        <w:jc w:val="both"/>
        <w:rPr>
          <w:sz w:val="28"/>
          <w:szCs w:val="28"/>
        </w:rPr>
      </w:pPr>
    </w:p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E207F7" w:rsidRPr="001B39E6" w:rsidTr="009F472A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9CB" w:rsidRPr="001B39E6" w:rsidRDefault="003349CB" w:rsidP="003349C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B39E6">
              <w:rPr>
                <w:b/>
                <w:bCs/>
                <w:sz w:val="28"/>
                <w:szCs w:val="28"/>
                <w:u w:val="single"/>
              </w:rPr>
              <w:t>Категория «специалисты» ведущей группы должностей</w:t>
            </w:r>
          </w:p>
        </w:tc>
      </w:tr>
      <w:tr w:rsidR="00E207F7" w:rsidRPr="001B39E6" w:rsidTr="009F472A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9CB" w:rsidRPr="001B39E6" w:rsidRDefault="003349CB" w:rsidP="003349C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B39E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207F7" w:rsidRPr="001B39E6" w:rsidTr="009F472A">
        <w:trPr>
          <w:jc w:val="center"/>
        </w:trPr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E6" w:rsidRPr="001B39E6" w:rsidRDefault="003349CB" w:rsidP="006D338A">
            <w:pPr>
              <w:spacing w:line="252" w:lineRule="auto"/>
              <w:ind w:firstLine="673"/>
              <w:jc w:val="both"/>
              <w:rPr>
                <w:sz w:val="28"/>
                <w:szCs w:val="28"/>
              </w:rPr>
            </w:pPr>
            <w:r w:rsidRPr="001B39E6">
              <w:rPr>
                <w:sz w:val="28"/>
                <w:szCs w:val="28"/>
              </w:rPr>
              <w:t>Для замещения должности государственной гражданской службы Донецкой Народной Республики категории «специалисты» ведущей группы должностей необходимо обладать следующими знаниями:</w:t>
            </w:r>
          </w:p>
          <w:p w:rsidR="001B39E6" w:rsidRPr="001B39E6" w:rsidRDefault="001B39E6" w:rsidP="006D338A">
            <w:pPr>
              <w:pStyle w:val="a4"/>
              <w:numPr>
                <w:ilvl w:val="0"/>
                <w:numId w:val="26"/>
              </w:numPr>
              <w:tabs>
                <w:tab w:val="left" w:pos="1067"/>
              </w:tabs>
              <w:spacing w:line="252" w:lineRule="auto"/>
              <w:ind w:left="0" w:firstLine="673"/>
              <w:rPr>
                <w:sz w:val="28"/>
                <w:szCs w:val="28"/>
              </w:rPr>
            </w:pPr>
            <w:r w:rsidRPr="001B39E6">
              <w:rPr>
                <w:sz w:val="28"/>
                <w:szCs w:val="28"/>
              </w:rPr>
              <w:t>знанием государственного языка Донецкой Народной Республики (русского языка);</w:t>
            </w:r>
          </w:p>
          <w:p w:rsidR="001B39E6" w:rsidRPr="001B39E6" w:rsidRDefault="000D05AB" w:rsidP="006D338A">
            <w:pPr>
              <w:pStyle w:val="a4"/>
              <w:numPr>
                <w:ilvl w:val="0"/>
                <w:numId w:val="26"/>
              </w:numPr>
              <w:tabs>
                <w:tab w:val="left" w:pos="1067"/>
              </w:tabs>
              <w:spacing w:line="252" w:lineRule="auto"/>
              <w:ind w:left="0" w:firstLine="6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знаниями</w:t>
            </w:r>
            <w:r w:rsidR="001B39E6" w:rsidRPr="001B39E6">
              <w:rPr>
                <w:sz w:val="28"/>
                <w:szCs w:val="28"/>
              </w:rPr>
              <w:t>:</w:t>
            </w:r>
          </w:p>
          <w:p w:rsidR="001B39E6" w:rsidRPr="001B39E6" w:rsidRDefault="001B39E6" w:rsidP="006D338A">
            <w:pPr>
              <w:pStyle w:val="a4"/>
              <w:numPr>
                <w:ilvl w:val="0"/>
                <w:numId w:val="27"/>
              </w:numPr>
              <w:tabs>
                <w:tab w:val="left" w:pos="1067"/>
                <w:tab w:val="left" w:pos="1112"/>
              </w:tabs>
              <w:spacing w:line="252" w:lineRule="auto"/>
              <w:ind w:left="0" w:firstLine="673"/>
              <w:rPr>
                <w:sz w:val="28"/>
                <w:szCs w:val="28"/>
              </w:rPr>
            </w:pPr>
            <w:r w:rsidRPr="001B39E6">
              <w:rPr>
                <w:sz w:val="28"/>
                <w:szCs w:val="28"/>
              </w:rPr>
              <w:t>Конституции Донецкой Народной Республики;</w:t>
            </w:r>
          </w:p>
          <w:p w:rsidR="001B39E6" w:rsidRPr="001B39E6" w:rsidRDefault="001B39E6" w:rsidP="006D338A">
            <w:pPr>
              <w:pStyle w:val="a4"/>
              <w:numPr>
                <w:ilvl w:val="0"/>
                <w:numId w:val="27"/>
              </w:numPr>
              <w:tabs>
                <w:tab w:val="left" w:pos="1067"/>
                <w:tab w:val="left" w:pos="1112"/>
              </w:tabs>
              <w:spacing w:line="252" w:lineRule="auto"/>
              <w:ind w:left="0" w:firstLine="673"/>
              <w:rPr>
                <w:sz w:val="28"/>
                <w:szCs w:val="28"/>
              </w:rPr>
            </w:pPr>
            <w:r w:rsidRPr="001B39E6">
              <w:rPr>
                <w:sz w:val="28"/>
                <w:szCs w:val="28"/>
              </w:rPr>
              <w:t xml:space="preserve">Закона Донецкой Народной Республики от 20 апреля 2015 года                </w:t>
            </w:r>
            <w:r w:rsidRPr="001B39E6">
              <w:rPr>
                <w:sz w:val="28"/>
                <w:szCs w:val="28"/>
              </w:rPr>
              <w:lastRenderedPageBreak/>
              <w:t>№ 32-IНС «О системе государственной службы Донецкой Народной Республики»;</w:t>
            </w:r>
          </w:p>
          <w:p w:rsidR="001B39E6" w:rsidRPr="001B39E6" w:rsidRDefault="001B39E6" w:rsidP="006D338A">
            <w:pPr>
              <w:pStyle w:val="a4"/>
              <w:numPr>
                <w:ilvl w:val="0"/>
                <w:numId w:val="27"/>
              </w:numPr>
              <w:tabs>
                <w:tab w:val="left" w:pos="1067"/>
                <w:tab w:val="left" w:pos="1112"/>
              </w:tabs>
              <w:spacing w:line="252" w:lineRule="auto"/>
              <w:ind w:left="0" w:firstLine="673"/>
              <w:rPr>
                <w:sz w:val="28"/>
                <w:szCs w:val="28"/>
              </w:rPr>
            </w:pPr>
            <w:bookmarkStart w:id="1" w:name="_Hlk38782305"/>
            <w:r w:rsidRPr="001B39E6">
              <w:rPr>
                <w:sz w:val="28"/>
                <w:szCs w:val="28"/>
              </w:rPr>
              <w:t>Закона Донецкой Народной Республики от 15 января 2020 года                  № 91-IIНС «О государственной гражданской службе»;</w:t>
            </w:r>
            <w:bookmarkEnd w:id="1"/>
          </w:p>
          <w:p w:rsidR="001B39E6" w:rsidRPr="001B39E6" w:rsidRDefault="001B39E6" w:rsidP="006D338A">
            <w:pPr>
              <w:pStyle w:val="a4"/>
              <w:numPr>
                <w:ilvl w:val="0"/>
                <w:numId w:val="27"/>
              </w:numPr>
              <w:tabs>
                <w:tab w:val="left" w:pos="1067"/>
                <w:tab w:val="left" w:pos="1142"/>
              </w:tabs>
              <w:spacing w:line="252" w:lineRule="auto"/>
              <w:ind w:left="0" w:firstLine="673"/>
              <w:rPr>
                <w:sz w:val="28"/>
                <w:szCs w:val="28"/>
              </w:rPr>
            </w:pPr>
            <w:r w:rsidRPr="001B39E6">
              <w:rPr>
                <w:sz w:val="28"/>
                <w:szCs w:val="28"/>
              </w:rPr>
              <w:t>законодательства в сфере противодействия коррупции</w:t>
            </w:r>
            <w:r w:rsidR="00D27ED6">
              <w:rPr>
                <w:sz w:val="28"/>
                <w:szCs w:val="28"/>
              </w:rPr>
              <w:t>;</w:t>
            </w:r>
          </w:p>
          <w:p w:rsidR="001B39E6" w:rsidRPr="001B39E6" w:rsidRDefault="001B39E6" w:rsidP="006D338A">
            <w:pPr>
              <w:pStyle w:val="a4"/>
              <w:numPr>
                <w:ilvl w:val="0"/>
                <w:numId w:val="26"/>
              </w:numPr>
              <w:tabs>
                <w:tab w:val="left" w:pos="1067"/>
              </w:tabs>
              <w:spacing w:line="252" w:lineRule="auto"/>
              <w:ind w:left="0" w:firstLine="673"/>
              <w:rPr>
                <w:sz w:val="28"/>
                <w:szCs w:val="28"/>
              </w:rPr>
            </w:pPr>
            <w:r w:rsidRPr="001B39E6">
              <w:rPr>
                <w:sz w:val="28"/>
                <w:szCs w:val="28"/>
              </w:rPr>
              <w:t>знаниями и умениями в области информационно – коммуникационных технологий;</w:t>
            </w:r>
          </w:p>
          <w:p w:rsidR="001B39E6" w:rsidRPr="001B39E6" w:rsidRDefault="001B39E6" w:rsidP="006D338A">
            <w:pPr>
              <w:pStyle w:val="a4"/>
              <w:numPr>
                <w:ilvl w:val="0"/>
                <w:numId w:val="26"/>
              </w:numPr>
              <w:tabs>
                <w:tab w:val="left" w:pos="1067"/>
              </w:tabs>
              <w:spacing w:line="252" w:lineRule="auto"/>
              <w:ind w:left="0" w:firstLine="673"/>
              <w:rPr>
                <w:sz w:val="28"/>
                <w:szCs w:val="28"/>
              </w:rPr>
            </w:pPr>
            <w:r w:rsidRPr="001B39E6">
              <w:rPr>
                <w:sz w:val="28"/>
                <w:szCs w:val="28"/>
              </w:rPr>
              <w:t>общие умения</w:t>
            </w:r>
            <w:r w:rsidR="00D27ED6">
              <w:rPr>
                <w:sz w:val="28"/>
                <w:szCs w:val="28"/>
              </w:rPr>
              <w:t>:</w:t>
            </w:r>
          </w:p>
          <w:p w:rsidR="001B39E6" w:rsidRPr="001B39E6" w:rsidRDefault="001B39E6" w:rsidP="006D338A">
            <w:pPr>
              <w:pStyle w:val="a4"/>
              <w:widowControl/>
              <w:numPr>
                <w:ilvl w:val="1"/>
                <w:numId w:val="25"/>
              </w:numPr>
              <w:tabs>
                <w:tab w:val="left" w:pos="1067"/>
                <w:tab w:val="left" w:pos="1134"/>
              </w:tabs>
              <w:autoSpaceDE/>
              <w:autoSpaceDN/>
              <w:spacing w:line="252" w:lineRule="auto"/>
              <w:ind w:left="0" w:firstLine="673"/>
              <w:contextualSpacing/>
              <w:rPr>
                <w:sz w:val="28"/>
                <w:szCs w:val="28"/>
              </w:rPr>
            </w:pPr>
            <w:r w:rsidRPr="001B39E6">
              <w:rPr>
                <w:sz w:val="28"/>
                <w:szCs w:val="28"/>
              </w:rPr>
              <w:t>умение планировать, рационально использовать служебное время и достигать результата;</w:t>
            </w:r>
          </w:p>
          <w:p w:rsidR="001B39E6" w:rsidRPr="001B39E6" w:rsidRDefault="001B39E6" w:rsidP="006D338A">
            <w:pPr>
              <w:pStyle w:val="a4"/>
              <w:widowControl/>
              <w:numPr>
                <w:ilvl w:val="1"/>
                <w:numId w:val="25"/>
              </w:numPr>
              <w:tabs>
                <w:tab w:val="left" w:pos="1067"/>
                <w:tab w:val="left" w:pos="1134"/>
              </w:tabs>
              <w:autoSpaceDE/>
              <w:autoSpaceDN/>
              <w:spacing w:line="252" w:lineRule="auto"/>
              <w:ind w:left="0" w:firstLine="673"/>
              <w:contextualSpacing/>
              <w:rPr>
                <w:sz w:val="28"/>
                <w:szCs w:val="28"/>
              </w:rPr>
            </w:pPr>
            <w:r w:rsidRPr="001B39E6">
              <w:rPr>
                <w:sz w:val="28"/>
                <w:szCs w:val="28"/>
              </w:rPr>
              <w:t>вести деловые переговоры;</w:t>
            </w:r>
          </w:p>
          <w:p w:rsidR="001B39E6" w:rsidRDefault="001B39E6" w:rsidP="006D338A">
            <w:pPr>
              <w:pStyle w:val="a4"/>
              <w:widowControl/>
              <w:numPr>
                <w:ilvl w:val="1"/>
                <w:numId w:val="25"/>
              </w:numPr>
              <w:tabs>
                <w:tab w:val="left" w:pos="1067"/>
                <w:tab w:val="left" w:pos="1134"/>
              </w:tabs>
              <w:autoSpaceDE/>
              <w:autoSpaceDN/>
              <w:spacing w:line="252" w:lineRule="auto"/>
              <w:ind w:left="0" w:firstLine="673"/>
              <w:contextualSpacing/>
              <w:rPr>
                <w:sz w:val="28"/>
                <w:szCs w:val="28"/>
              </w:rPr>
            </w:pPr>
            <w:r w:rsidRPr="001B39E6">
              <w:rPr>
                <w:sz w:val="28"/>
                <w:szCs w:val="28"/>
              </w:rPr>
              <w:t>коммуникативные умения, умение работать в стрессовых ситуациях;</w:t>
            </w:r>
          </w:p>
          <w:p w:rsidR="003349CB" w:rsidRPr="005816F6" w:rsidRDefault="001B39E6" w:rsidP="006D338A">
            <w:pPr>
              <w:pStyle w:val="a4"/>
              <w:widowControl/>
              <w:numPr>
                <w:ilvl w:val="1"/>
                <w:numId w:val="25"/>
              </w:numPr>
              <w:tabs>
                <w:tab w:val="left" w:pos="1067"/>
                <w:tab w:val="left" w:pos="1134"/>
              </w:tabs>
              <w:autoSpaceDE/>
              <w:autoSpaceDN/>
              <w:spacing w:line="252" w:lineRule="auto"/>
              <w:ind w:left="0" w:firstLine="673"/>
              <w:contextualSpacing/>
              <w:rPr>
                <w:sz w:val="28"/>
                <w:szCs w:val="28"/>
              </w:rPr>
            </w:pPr>
            <w:r w:rsidRPr="001B39E6">
              <w:rPr>
                <w:sz w:val="28"/>
                <w:szCs w:val="28"/>
              </w:rPr>
              <w:t>умение совершенствовать свой профессиональный уровень</w:t>
            </w:r>
          </w:p>
        </w:tc>
      </w:tr>
      <w:tr w:rsidR="00E207F7" w:rsidRPr="001B39E6" w:rsidTr="009F472A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CB" w:rsidRPr="001B39E6" w:rsidRDefault="003349CB" w:rsidP="006D338A">
            <w:pPr>
              <w:spacing w:line="252" w:lineRule="auto"/>
              <w:ind w:firstLine="454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E207F7" w:rsidRPr="001B39E6" w:rsidTr="009F472A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CB" w:rsidRPr="001B39E6" w:rsidRDefault="003349CB" w:rsidP="006D338A">
            <w:pPr>
              <w:spacing w:line="252" w:lineRule="auto"/>
              <w:ind w:firstLine="454"/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E207F7" w:rsidRPr="00E207F7" w:rsidTr="00C2307F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D6" w:rsidRPr="00E207F7" w:rsidRDefault="00EC3ED6" w:rsidP="006D338A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207F7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E207F7">
              <w:rPr>
                <w:b/>
                <w:bCs/>
                <w:sz w:val="28"/>
                <w:szCs w:val="28"/>
              </w:rPr>
              <w:t>. Профессионально-функциональные</w:t>
            </w:r>
            <w:r w:rsidRPr="00E207F7">
              <w:rPr>
                <w:b/>
                <w:bCs/>
                <w:sz w:val="28"/>
                <w:szCs w:val="28"/>
              </w:rPr>
              <w:br/>
              <w:t>квалификационные требования</w:t>
            </w:r>
          </w:p>
        </w:tc>
      </w:tr>
      <w:tr w:rsidR="00E207F7" w:rsidRPr="00E207F7" w:rsidTr="00C2307F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D6" w:rsidRPr="00E207F7" w:rsidRDefault="00EC3ED6" w:rsidP="006D338A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E207F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207F7" w:rsidRPr="00E207F7" w:rsidTr="00C2307F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D6" w:rsidRPr="00E207F7" w:rsidRDefault="00EC3ED6" w:rsidP="006D338A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207F7">
              <w:rPr>
                <w:b/>
                <w:bCs/>
                <w:sz w:val="28"/>
                <w:szCs w:val="28"/>
                <w:u w:val="single"/>
              </w:rPr>
              <w:t>Категория «специалисты» ведущей группы должностей</w:t>
            </w:r>
          </w:p>
        </w:tc>
      </w:tr>
      <w:tr w:rsidR="00E207F7" w:rsidRPr="00E207F7" w:rsidTr="00C2307F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D6" w:rsidRPr="00E207F7" w:rsidRDefault="00EC3ED6" w:rsidP="006D338A">
            <w:pPr>
              <w:spacing w:line="252" w:lineRule="auto"/>
              <w:ind w:firstLine="673"/>
              <w:jc w:val="center"/>
              <w:rPr>
                <w:sz w:val="28"/>
                <w:szCs w:val="28"/>
              </w:rPr>
            </w:pPr>
            <w:r w:rsidRPr="00E207F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207F7" w:rsidRPr="00E207F7" w:rsidTr="00C2307F">
        <w:trPr>
          <w:jc w:val="center"/>
        </w:trPr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D6" w:rsidRDefault="00EC3ED6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  <w:r w:rsidRPr="009E50A2">
              <w:rPr>
                <w:sz w:val="28"/>
                <w:szCs w:val="28"/>
              </w:rPr>
              <w:t xml:space="preserve">Для замещения должности государственной гражданской службы Донецкой Народной Республики категории «специалисты» ведущей группы должностей </w:t>
            </w:r>
            <w:r w:rsidRPr="007D214A">
              <w:rPr>
                <w:sz w:val="28"/>
                <w:szCs w:val="28"/>
              </w:rPr>
              <w:t>необходимо иметь высшее профессиональное образование по направлени</w:t>
            </w:r>
            <w:r w:rsidR="009E50A2" w:rsidRPr="007D214A">
              <w:rPr>
                <w:sz w:val="28"/>
                <w:szCs w:val="28"/>
              </w:rPr>
              <w:t>ям</w:t>
            </w:r>
            <w:r w:rsidRPr="007D214A">
              <w:rPr>
                <w:sz w:val="28"/>
                <w:szCs w:val="28"/>
              </w:rPr>
              <w:t xml:space="preserve"> подготовки</w:t>
            </w:r>
            <w:r w:rsidR="009E50A2" w:rsidRPr="007D214A">
              <w:rPr>
                <w:sz w:val="28"/>
                <w:szCs w:val="28"/>
              </w:rPr>
              <w:t xml:space="preserve"> (специальности)</w:t>
            </w:r>
            <w:r w:rsidR="00F76918" w:rsidRPr="007D214A">
              <w:rPr>
                <w:sz w:val="28"/>
                <w:szCs w:val="28"/>
              </w:rPr>
              <w:t>, с</w:t>
            </w:r>
            <w:r w:rsidR="0050635B" w:rsidRPr="007D214A">
              <w:rPr>
                <w:sz w:val="28"/>
                <w:szCs w:val="28"/>
              </w:rPr>
              <w:t>оответствующ</w:t>
            </w:r>
            <w:r w:rsidR="00F76918" w:rsidRPr="007D214A">
              <w:rPr>
                <w:sz w:val="28"/>
                <w:szCs w:val="28"/>
              </w:rPr>
              <w:t>им</w:t>
            </w:r>
            <w:r w:rsidR="0050635B" w:rsidRPr="007D214A">
              <w:rPr>
                <w:sz w:val="28"/>
                <w:szCs w:val="28"/>
              </w:rPr>
              <w:t xml:space="preserve"> проф</w:t>
            </w:r>
            <w:r w:rsidR="00F76918" w:rsidRPr="007D214A">
              <w:rPr>
                <w:sz w:val="28"/>
                <w:szCs w:val="28"/>
              </w:rPr>
              <w:t xml:space="preserve">ессиональным </w:t>
            </w:r>
            <w:r w:rsidR="0050635B" w:rsidRPr="007D214A">
              <w:rPr>
                <w:sz w:val="28"/>
                <w:szCs w:val="28"/>
              </w:rPr>
              <w:t>направл</w:t>
            </w:r>
            <w:r w:rsidR="00C94C72">
              <w:rPr>
                <w:sz w:val="28"/>
                <w:szCs w:val="28"/>
              </w:rPr>
              <w:t>ениям</w:t>
            </w:r>
            <w:r w:rsidR="009E50A2" w:rsidRPr="007D214A">
              <w:rPr>
                <w:sz w:val="26"/>
                <w:szCs w:val="26"/>
              </w:rPr>
              <w:t>:</w:t>
            </w:r>
            <w:r w:rsidR="00D631C4" w:rsidRPr="007D214A">
              <w:rPr>
                <w:sz w:val="28"/>
                <w:szCs w:val="28"/>
              </w:rPr>
              <w:t xml:space="preserve"> «Юриспруденция», </w:t>
            </w:r>
            <w:r w:rsidR="00573A3F" w:rsidRPr="007D214A">
              <w:rPr>
                <w:sz w:val="28"/>
                <w:szCs w:val="28"/>
              </w:rPr>
              <w:t xml:space="preserve">«Правоведение», </w:t>
            </w:r>
            <w:r w:rsidR="00204F55">
              <w:rPr>
                <w:sz w:val="28"/>
                <w:szCs w:val="28"/>
              </w:rPr>
              <w:t>«</w:t>
            </w:r>
            <w:r w:rsidR="00401E89">
              <w:rPr>
                <w:sz w:val="28"/>
                <w:szCs w:val="28"/>
              </w:rPr>
              <w:t>Правоохранительная деятельность</w:t>
            </w:r>
            <w:r w:rsidR="00204F55">
              <w:rPr>
                <w:sz w:val="28"/>
                <w:szCs w:val="28"/>
              </w:rPr>
              <w:t>»</w:t>
            </w:r>
            <w:r w:rsidR="00FE3D7E">
              <w:rPr>
                <w:sz w:val="28"/>
                <w:szCs w:val="28"/>
              </w:rPr>
              <w:t>, «Журналистика», «Менеджмент»</w:t>
            </w:r>
            <w:r w:rsidR="00392951">
              <w:rPr>
                <w:sz w:val="28"/>
                <w:szCs w:val="28"/>
              </w:rPr>
              <w:t>, «Финансы»</w:t>
            </w:r>
            <w:r w:rsidR="00401E89" w:rsidRPr="00AC3316">
              <w:rPr>
                <w:sz w:val="28"/>
                <w:szCs w:val="28"/>
              </w:rPr>
              <w:t xml:space="preserve"> </w:t>
            </w:r>
            <w:r w:rsidR="00500697" w:rsidRPr="00AC3316">
              <w:rPr>
                <w:sz w:val="28"/>
                <w:szCs w:val="28"/>
              </w:rPr>
              <w:t>или иные специальности,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Донецкой Народной Республики установлено соответствие указанным специальностям и направлениям подготовки</w:t>
            </w:r>
          </w:p>
          <w:p w:rsidR="008350ED" w:rsidRDefault="008350ED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</w:p>
          <w:p w:rsidR="008350ED" w:rsidRDefault="008350ED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</w:p>
          <w:p w:rsidR="008350ED" w:rsidRDefault="008350ED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</w:p>
          <w:p w:rsidR="008350ED" w:rsidRDefault="008350ED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</w:p>
          <w:p w:rsidR="008350ED" w:rsidRDefault="008350ED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</w:p>
          <w:p w:rsidR="008350ED" w:rsidRDefault="008350ED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</w:p>
          <w:p w:rsidR="008350ED" w:rsidRDefault="008350ED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</w:p>
          <w:p w:rsidR="008350ED" w:rsidRDefault="008350ED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</w:p>
          <w:p w:rsidR="008350ED" w:rsidRDefault="008350ED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</w:p>
          <w:p w:rsidR="008350ED" w:rsidRDefault="008350ED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0ED" w:rsidRPr="00E207F7" w:rsidRDefault="008350ED" w:rsidP="008350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07F7">
              <w:rPr>
                <w:b/>
                <w:sz w:val="28"/>
                <w:szCs w:val="28"/>
              </w:rPr>
              <w:lastRenderedPageBreak/>
              <w:t>Список документов,</w:t>
            </w:r>
            <w:r w:rsidRPr="00E207F7">
              <w:rPr>
                <w:b/>
                <w:sz w:val="28"/>
                <w:szCs w:val="28"/>
              </w:rPr>
              <w:br/>
              <w:t xml:space="preserve"> которые должен представить кандидат для участия в конкурсе</w:t>
            </w:r>
          </w:p>
          <w:p w:rsidR="008350ED" w:rsidRPr="00E207F7" w:rsidRDefault="008350ED" w:rsidP="008350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350ED" w:rsidRPr="00F31A86" w:rsidRDefault="008350ED" w:rsidP="008350E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 xml:space="preserve">Для </w:t>
            </w:r>
            <w:r w:rsidRPr="00F31A86">
              <w:rPr>
                <w:sz w:val="28"/>
                <w:szCs w:val="28"/>
              </w:rPr>
              <w:t>участия в конкурсе Гражданин Донецкой Народной Республики, изъявивший желание участвовать в конкурсе, представляет следующие документы:</w:t>
            </w:r>
          </w:p>
          <w:p w:rsidR="008350ED" w:rsidRPr="00F31A86" w:rsidRDefault="008350ED" w:rsidP="008350E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1134"/>
              </w:tabs>
              <w:autoSpaceDE/>
              <w:spacing w:line="276" w:lineRule="auto"/>
              <w:ind w:left="0" w:firstLine="709"/>
              <w:rPr>
                <w:sz w:val="28"/>
                <w:szCs w:val="28"/>
              </w:rPr>
            </w:pPr>
            <w:r w:rsidRPr="00F31A86">
              <w:rPr>
                <w:sz w:val="28"/>
                <w:szCs w:val="28"/>
              </w:rPr>
              <w:t>личное заявление (</w:t>
            </w:r>
            <w:r>
              <w:rPr>
                <w:sz w:val="28"/>
                <w:szCs w:val="28"/>
              </w:rPr>
              <w:t>согласно образцу</w:t>
            </w:r>
            <w:r w:rsidRPr="00F31A86">
              <w:rPr>
                <w:sz w:val="28"/>
                <w:szCs w:val="28"/>
              </w:rPr>
              <w:t>);</w:t>
            </w:r>
          </w:p>
          <w:p w:rsidR="008350ED" w:rsidRPr="00F31A86" w:rsidRDefault="008350ED" w:rsidP="008350E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1134"/>
              </w:tabs>
              <w:autoSpaceDE/>
              <w:spacing w:line="276" w:lineRule="auto"/>
              <w:ind w:left="0" w:firstLine="709"/>
              <w:rPr>
                <w:sz w:val="28"/>
                <w:szCs w:val="28"/>
              </w:rPr>
            </w:pPr>
            <w:r w:rsidRPr="00F31A86">
              <w:rPr>
                <w:sz w:val="28"/>
                <w:szCs w:val="28"/>
              </w:rPr>
              <w:t>заполненную и подписанную анкету по форме, утвержденной</w:t>
            </w:r>
            <w:r w:rsidRPr="00F31A86">
              <w:rPr>
                <w:sz w:val="28"/>
                <w:szCs w:val="28"/>
                <w:shd w:val="clear" w:color="auto" w:fill="FFFF00"/>
              </w:rPr>
              <w:t xml:space="preserve"> </w:t>
            </w:r>
            <w:r w:rsidRPr="00F31A86">
              <w:rPr>
                <w:sz w:val="28"/>
                <w:szCs w:val="28"/>
              </w:rPr>
              <w:t>Приказом МИНАГРОПРОМ ДНР от 25.05.2020 № 166</w:t>
            </w:r>
            <w:r>
              <w:rPr>
                <w:sz w:val="28"/>
                <w:szCs w:val="28"/>
              </w:rPr>
              <w:t xml:space="preserve"> «О конкурсе на замещение вакантной должности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Республики, его территориальных органах и подведомственных ему органах исполнительной власти, учреждениях»</w:t>
            </w:r>
            <w:r w:rsidRPr="00F31A86">
              <w:rPr>
                <w:sz w:val="28"/>
                <w:szCs w:val="28"/>
              </w:rPr>
              <w:t>;</w:t>
            </w:r>
          </w:p>
          <w:p w:rsidR="008350ED" w:rsidRPr="00F31A86" w:rsidRDefault="008350ED" w:rsidP="008350E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1134"/>
              </w:tabs>
              <w:autoSpaceDE/>
              <w:spacing w:line="276" w:lineRule="auto"/>
              <w:ind w:left="0" w:firstLine="709"/>
              <w:rPr>
                <w:sz w:val="28"/>
                <w:szCs w:val="28"/>
              </w:rPr>
            </w:pPr>
            <w:r w:rsidRPr="00F31A86">
              <w:rPr>
                <w:sz w:val="28"/>
                <w:szCs w:val="28"/>
              </w:rPr>
              <w:t>фотографию размером 3,5 х 4,5 см;</w:t>
            </w:r>
          </w:p>
          <w:p w:rsidR="008350ED" w:rsidRPr="00F31A86" w:rsidRDefault="008350ED" w:rsidP="008350E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1134"/>
              </w:tabs>
              <w:autoSpaceDE/>
              <w:spacing w:line="276" w:lineRule="auto"/>
              <w:ind w:left="0" w:firstLine="709"/>
              <w:rPr>
                <w:sz w:val="28"/>
                <w:szCs w:val="28"/>
              </w:rPr>
            </w:pPr>
            <w:r w:rsidRPr="00F31A86">
              <w:rPr>
                <w:sz w:val="28"/>
                <w:szCs w:val="28"/>
              </w:rPr>
              <w:t>копию паспорта или заменяющего его документа (соответствующий документ предъявляется лично по прибытии на конкурс);</w:t>
            </w:r>
          </w:p>
          <w:p w:rsidR="008350ED" w:rsidRPr="00F31A86" w:rsidRDefault="008350ED" w:rsidP="008350E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1134"/>
              </w:tabs>
              <w:autoSpaceDE/>
              <w:spacing w:line="276" w:lineRule="auto"/>
              <w:ind w:left="0" w:firstLine="709"/>
              <w:rPr>
                <w:sz w:val="28"/>
                <w:szCs w:val="28"/>
              </w:rPr>
            </w:pPr>
            <w:r w:rsidRPr="00F31A86">
              <w:rPr>
                <w:sz w:val="28"/>
                <w:szCs w:val="28"/>
              </w:rPr>
              <w:t>документы, подтверждающие необходимое профессиональное образование, квалификацию и стаж работы:</w:t>
            </w:r>
          </w:p>
          <w:p w:rsidR="008350ED" w:rsidRPr="00E207F7" w:rsidRDefault="008350ED" w:rsidP="008350ED">
            <w:pPr>
              <w:widowControl/>
              <w:tabs>
                <w:tab w:val="left" w:pos="1134"/>
              </w:tabs>
              <w:autoSpaceDE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31A86">
              <w:rPr>
                <w:sz w:val="28"/>
                <w:szCs w:val="28"/>
              </w:rPr>
              <w:t>5.1.</w:t>
            </w:r>
            <w:r w:rsidRPr="00F31A8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копию</w:t>
            </w:r>
            <w:r w:rsidRPr="008A4C6B">
              <w:rPr>
                <w:sz w:val="28"/>
                <w:szCs w:val="28"/>
              </w:rPr>
              <w:t xml:space="preserve"> трудовой книжки</w:t>
            </w:r>
            <w:r>
              <w:rPr>
                <w:sz w:val="28"/>
                <w:szCs w:val="28"/>
              </w:rPr>
              <w:t xml:space="preserve">, </w:t>
            </w:r>
            <w:r w:rsidRPr="008A4C6B">
              <w:rPr>
                <w:sz w:val="28"/>
                <w:szCs w:val="28"/>
              </w:rPr>
              <w:t>за исключением случаев, когда служебная (трудовая) деятельность осуществляется впервые</w:t>
            </w:r>
            <w:r>
              <w:rPr>
                <w:sz w:val="28"/>
                <w:szCs w:val="28"/>
              </w:rPr>
              <w:t xml:space="preserve"> (трудовая книжка предъявляется лично по прибытии на конкурс)</w:t>
            </w:r>
            <w:r w:rsidRPr="008A4C6B">
              <w:rPr>
                <w:sz w:val="28"/>
                <w:szCs w:val="28"/>
              </w:rPr>
              <w:t>, либо копию трудовой книжки, заверенную нотариально или кадровой службой по месту работы (службы), либо иные документы, подтверждающие трудовую (служебную) деятельность гражданина Донецкой Народной Республики</w:t>
            </w:r>
            <w:r w:rsidRPr="00E207F7">
              <w:rPr>
                <w:sz w:val="28"/>
                <w:szCs w:val="28"/>
              </w:rPr>
              <w:t>;</w:t>
            </w:r>
          </w:p>
          <w:p w:rsidR="008350ED" w:rsidRPr="00E207F7" w:rsidRDefault="008350ED" w:rsidP="008350ED">
            <w:pPr>
              <w:widowControl/>
              <w:tabs>
                <w:tab w:val="left" w:pos="1134"/>
              </w:tabs>
              <w:autoSpaceDE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207F7">
              <w:rPr>
                <w:sz w:val="28"/>
                <w:szCs w:val="28"/>
              </w:rPr>
              <w:t>5.2.</w:t>
            </w:r>
            <w:r w:rsidRPr="00E207F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</w:t>
            </w:r>
            <w:r w:rsidRPr="008A4C6B">
              <w:rPr>
                <w:sz w:val="28"/>
                <w:szCs w:val="28"/>
              </w:rPr>
              <w:t xml:space="preserve">опии документов об образовании и квалификации, а также по желанию гражданина Донецкой Народной Республики копии документов, подтверждающих повышение </w:t>
            </w:r>
            <w:r w:rsidRPr="00873D15">
              <w:rPr>
                <w:sz w:val="28"/>
                <w:szCs w:val="28"/>
              </w:rPr>
              <w:t xml:space="preserve">или присвоение квалификации по результатам дополнительного профессионального образования, </w:t>
            </w:r>
            <w:r>
              <w:rPr>
                <w:sz w:val="28"/>
                <w:szCs w:val="28"/>
              </w:rPr>
              <w:t xml:space="preserve">копии </w:t>
            </w:r>
            <w:r w:rsidRPr="00873D15">
              <w:rPr>
                <w:sz w:val="28"/>
                <w:szCs w:val="28"/>
              </w:rPr>
              <w:t>документов о присвоении ученой степени, ученого звания</w:t>
            </w:r>
            <w:r>
              <w:rPr>
                <w:sz w:val="28"/>
                <w:szCs w:val="28"/>
              </w:rPr>
              <w:t xml:space="preserve"> (соответствующие документы предъявляются лично по прибытии на конкурс) либо копии указанных в настоящем подпункте документов</w:t>
            </w:r>
            <w:r w:rsidRPr="00873D15">
              <w:rPr>
                <w:sz w:val="28"/>
                <w:szCs w:val="28"/>
              </w:rPr>
              <w:t>, заверенные нотариально или кадровой службой по месту работы (службы)</w:t>
            </w:r>
            <w:r>
              <w:rPr>
                <w:sz w:val="28"/>
                <w:szCs w:val="28"/>
              </w:rPr>
              <w:t xml:space="preserve"> либо</w:t>
            </w:r>
            <w:proofErr w:type="gramEnd"/>
            <w:r>
              <w:rPr>
                <w:sz w:val="28"/>
                <w:szCs w:val="28"/>
              </w:rPr>
              <w:t xml:space="preserve"> уполномоченным подразделением по месту учебы</w:t>
            </w:r>
            <w:r w:rsidRPr="00E207F7">
              <w:rPr>
                <w:sz w:val="28"/>
                <w:szCs w:val="28"/>
              </w:rPr>
              <w:t>;</w:t>
            </w:r>
          </w:p>
          <w:p w:rsidR="008350ED" w:rsidRPr="00E207F7" w:rsidRDefault="008350ED" w:rsidP="008350ED">
            <w:pPr>
              <w:widowControl/>
              <w:tabs>
                <w:tab w:val="left" w:pos="1134"/>
              </w:tabs>
              <w:autoSpaceDE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>6.</w:t>
            </w:r>
            <w:r w:rsidRPr="00E207F7">
              <w:rPr>
                <w:sz w:val="28"/>
                <w:szCs w:val="28"/>
              </w:rPr>
              <w:tab/>
              <w:t>документ установленной формы об отсутствии у гражданина заболевания, препятствующего поступлению на гражданскую службу или ее прохождению (медицинская справка - форма первичной учетной документации №133/у);</w:t>
            </w:r>
          </w:p>
          <w:p w:rsidR="008350ED" w:rsidRPr="00E207F7" w:rsidRDefault="008350ED" w:rsidP="008350ED">
            <w:pPr>
              <w:widowControl/>
              <w:tabs>
                <w:tab w:val="left" w:pos="1134"/>
              </w:tabs>
              <w:autoSpaceDE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207F7">
              <w:rPr>
                <w:sz w:val="28"/>
                <w:szCs w:val="28"/>
              </w:rPr>
              <w:t>7.</w:t>
            </w:r>
            <w:r w:rsidRPr="00E207F7">
              <w:rPr>
                <w:sz w:val="28"/>
                <w:szCs w:val="28"/>
              </w:rPr>
              <w:tab/>
              <w:t xml:space="preserve">иные документы, предусмотренные законами Донецкой Народной </w:t>
            </w:r>
            <w:r w:rsidRPr="00E207F7">
              <w:rPr>
                <w:sz w:val="28"/>
                <w:szCs w:val="28"/>
              </w:rPr>
              <w:lastRenderedPageBreak/>
              <w:t>Республики, указами Главы Донецкой Народной Республики и другими нормативными правовыми актами Донецкой Народной Республики.</w:t>
            </w:r>
            <w:proofErr w:type="gramEnd"/>
          </w:p>
          <w:p w:rsidR="008350ED" w:rsidRPr="009B2CDF" w:rsidRDefault="008350ED" w:rsidP="008350ED">
            <w:pPr>
              <w:tabs>
                <w:tab w:val="left" w:pos="1134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8350ED" w:rsidRPr="00E207F7" w:rsidRDefault="008350ED" w:rsidP="008350ED">
            <w:pPr>
              <w:widowControl/>
              <w:tabs>
                <w:tab w:val="left" w:pos="1134"/>
              </w:tabs>
              <w:autoSpaceDE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>Вышеперечисленные документы в течение 21 календарного дня со дня размещения объявления об их приеме на официальном сайте МИНАГРОПРОМ ДНР в сети Интернет представляются гражданином Донецкой Народной Республики (гражданским служащим) лично.</w:t>
            </w:r>
          </w:p>
          <w:p w:rsidR="008350ED" w:rsidRPr="00E207F7" w:rsidRDefault="008350ED" w:rsidP="008350ED">
            <w:pPr>
              <w:widowControl/>
              <w:tabs>
                <w:tab w:val="left" w:pos="1134"/>
              </w:tabs>
              <w:autoSpaceDE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>Достоверность сведений, представленных гражданином в МИНАГРОПРОМ ДНР, подлежит проверке.</w:t>
            </w:r>
          </w:p>
          <w:p w:rsidR="008350ED" w:rsidRPr="00E207F7" w:rsidRDefault="008350ED" w:rsidP="008350ED">
            <w:pPr>
              <w:widowControl/>
              <w:tabs>
                <w:tab w:val="left" w:pos="1134"/>
              </w:tabs>
              <w:autoSpaceDE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207F7">
              <w:rPr>
                <w:spacing w:val="2"/>
                <w:sz w:val="28"/>
                <w:szCs w:val="28"/>
              </w:rPr>
              <w:t>При установлении в ходе проверки обстоятельств, препятствующих в соответствии с законодательством Донецкой Народной Республики о государственной гражданской службе поступлению гражданина на гражданскую службу, он информируется секретарем конкурсной комиссии в письменной форме о причинах отказа в участии в конкурсе</w:t>
            </w:r>
            <w:r w:rsidRPr="00E207F7">
              <w:rPr>
                <w:sz w:val="28"/>
                <w:szCs w:val="28"/>
              </w:rPr>
              <w:t>.</w:t>
            </w:r>
          </w:p>
          <w:p w:rsidR="008350ED" w:rsidRPr="00E207F7" w:rsidRDefault="008350ED" w:rsidP="008350E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>Расходы, связанные с участием в конкурсе (проезд к месту проведения конкурса и обратно, наем жилого помещения, проживан</w:t>
            </w:r>
            <w:r>
              <w:rPr>
                <w:sz w:val="28"/>
                <w:szCs w:val="28"/>
              </w:rPr>
              <w:t>ие пользование услугами сре</w:t>
            </w:r>
            <w:proofErr w:type="gramStart"/>
            <w:r>
              <w:rPr>
                <w:sz w:val="28"/>
                <w:szCs w:val="28"/>
              </w:rPr>
              <w:t xml:space="preserve">дств </w:t>
            </w:r>
            <w:r w:rsidRPr="00E207F7">
              <w:rPr>
                <w:sz w:val="28"/>
                <w:szCs w:val="28"/>
              </w:rPr>
              <w:t>св</w:t>
            </w:r>
            <w:proofErr w:type="gramEnd"/>
            <w:r w:rsidRPr="00E207F7">
              <w:rPr>
                <w:sz w:val="28"/>
                <w:szCs w:val="28"/>
              </w:rPr>
              <w:t>язи и прочее), осуществляются кандидатами за счет собственных средств.</w:t>
            </w:r>
          </w:p>
          <w:p w:rsidR="008350ED" w:rsidRPr="00E207F7" w:rsidRDefault="008350ED" w:rsidP="008350ED">
            <w:pPr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br w:type="page"/>
            </w: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  <w:lang w:val="en-US"/>
              </w:rPr>
            </w:pPr>
          </w:p>
          <w:p w:rsidR="008350ED" w:rsidRDefault="008350ED" w:rsidP="008350ED">
            <w:pPr>
              <w:ind w:right="31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Образец</w:t>
            </w:r>
          </w:p>
          <w:p w:rsidR="008350ED" w:rsidRPr="00662865" w:rsidRDefault="008350ED" w:rsidP="008350ED">
            <w:pPr>
              <w:ind w:right="3118"/>
              <w:jc w:val="right"/>
              <w:rPr>
                <w:sz w:val="28"/>
                <w:szCs w:val="28"/>
              </w:rPr>
            </w:pPr>
          </w:p>
          <w:p w:rsidR="008350ED" w:rsidRPr="00662865" w:rsidRDefault="008350ED" w:rsidP="008350ED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448"/>
              <w:gridCol w:w="4191"/>
            </w:tblGrid>
            <w:tr w:rsidR="008350ED" w:rsidRPr="00E207F7" w:rsidTr="00964365">
              <w:tc>
                <w:tcPr>
                  <w:tcW w:w="6048" w:type="dxa"/>
                </w:tcPr>
                <w:p w:rsidR="008350ED" w:rsidRPr="00E207F7" w:rsidRDefault="008350ED" w:rsidP="00964365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73" w:type="dxa"/>
                </w:tcPr>
                <w:p w:rsidR="008350ED" w:rsidRPr="00E207F7" w:rsidRDefault="008350ED" w:rsidP="0096436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207F7">
                    <w:rPr>
                      <w:sz w:val="28"/>
                      <w:szCs w:val="28"/>
                    </w:rPr>
                    <w:t>Министру агропромышленной политики и продовольствия Донецкой Народной Республики</w:t>
                  </w:r>
                </w:p>
                <w:p w:rsidR="008350ED" w:rsidRPr="00E207F7" w:rsidRDefault="008350ED" w:rsidP="0096436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207F7">
                    <w:rPr>
                      <w:sz w:val="28"/>
                      <w:szCs w:val="28"/>
                    </w:rPr>
                    <w:t>А.А. Крамаренко</w:t>
                  </w:r>
                </w:p>
                <w:p w:rsidR="008350ED" w:rsidRPr="00E207F7" w:rsidRDefault="008350ED" w:rsidP="00964365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8350ED" w:rsidRPr="00E207F7" w:rsidRDefault="008350ED" w:rsidP="00964365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207F7">
                    <w:rPr>
                      <w:sz w:val="28"/>
                      <w:szCs w:val="28"/>
                    </w:rPr>
                    <w:t>Петрова Ивана Ивановича,</w:t>
                  </w:r>
                </w:p>
                <w:p w:rsidR="008350ED" w:rsidRPr="00E207F7" w:rsidRDefault="008350ED" w:rsidP="00964365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207F7">
                    <w:rPr>
                      <w:sz w:val="28"/>
                      <w:szCs w:val="28"/>
                    </w:rPr>
                    <w:t>проживающего</w:t>
                  </w:r>
                  <w:proofErr w:type="gramEnd"/>
                  <w:r w:rsidRPr="00E207F7">
                    <w:rPr>
                      <w:sz w:val="28"/>
                      <w:szCs w:val="28"/>
                    </w:rPr>
                    <w:t xml:space="preserve"> по адресу:</w:t>
                  </w:r>
                </w:p>
                <w:p w:rsidR="008350ED" w:rsidRPr="00E207F7" w:rsidRDefault="008350ED" w:rsidP="00964365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8350ED" w:rsidRPr="00E207F7" w:rsidRDefault="008350ED" w:rsidP="00964365">
                  <w:pPr>
                    <w:tabs>
                      <w:tab w:val="decimal" w:pos="1620"/>
                    </w:tabs>
                    <w:spacing w:line="276" w:lineRule="auto"/>
                    <w:ind w:right="851"/>
                    <w:rPr>
                      <w:sz w:val="28"/>
                      <w:szCs w:val="28"/>
                    </w:rPr>
                  </w:pPr>
                  <w:r w:rsidRPr="00E207F7">
                    <w:rPr>
                      <w:sz w:val="28"/>
                      <w:szCs w:val="28"/>
                    </w:rPr>
                    <w:t>паспорт серии             №  выдан (кем и когда)</w:t>
                  </w:r>
                </w:p>
                <w:p w:rsidR="008350ED" w:rsidRPr="00E207F7" w:rsidRDefault="008350ED" w:rsidP="0096436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207F7">
                    <w:rPr>
                      <w:sz w:val="28"/>
                      <w:szCs w:val="28"/>
                    </w:rPr>
                    <w:t xml:space="preserve">тел. № </w:t>
                  </w:r>
                </w:p>
              </w:tc>
            </w:tr>
          </w:tbl>
          <w:p w:rsidR="008350ED" w:rsidRPr="00E207F7" w:rsidRDefault="008350ED" w:rsidP="008350ED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8350ED" w:rsidRPr="00E207F7" w:rsidRDefault="008350ED" w:rsidP="008350ED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8350ED" w:rsidRPr="00E207F7" w:rsidRDefault="008350ED" w:rsidP="008350ED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>ЗАЯВЛЕНИЕ</w:t>
            </w:r>
          </w:p>
          <w:p w:rsidR="008350ED" w:rsidRPr="00E207F7" w:rsidRDefault="008350ED" w:rsidP="008350ED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8350ED" w:rsidRPr="00E207F7" w:rsidRDefault="008350ED" w:rsidP="008350ED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8350ED" w:rsidRPr="00E207F7" w:rsidRDefault="008350ED" w:rsidP="008350E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>Прошу допустить меня к участию в конкурсе на замещения вакантной должности государственной гражданской службы Донецкой Народной Республики _____________________________________________________</w:t>
            </w:r>
          </w:p>
          <w:p w:rsidR="008350ED" w:rsidRPr="00E207F7" w:rsidRDefault="008350ED" w:rsidP="008350ED">
            <w:pPr>
              <w:spacing w:line="276" w:lineRule="auto"/>
              <w:ind w:left="357"/>
              <w:jc w:val="center"/>
              <w:rPr>
                <w:sz w:val="24"/>
                <w:szCs w:val="24"/>
              </w:rPr>
            </w:pPr>
            <w:r w:rsidRPr="00E207F7">
              <w:rPr>
                <w:sz w:val="24"/>
                <w:szCs w:val="24"/>
              </w:rPr>
              <w:t>(наименование должности, структурного подразделения)</w:t>
            </w:r>
          </w:p>
          <w:p w:rsidR="008350ED" w:rsidRPr="00E207F7" w:rsidRDefault="008350ED" w:rsidP="008350ED">
            <w:pPr>
              <w:spacing w:line="276" w:lineRule="auto"/>
              <w:rPr>
                <w:sz w:val="24"/>
                <w:szCs w:val="24"/>
              </w:rPr>
            </w:pPr>
            <w:r w:rsidRPr="00E207F7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</w:p>
          <w:p w:rsidR="008350ED" w:rsidRPr="00E207F7" w:rsidRDefault="008350ED" w:rsidP="008350E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>Министерства агропромышленной политики и продовольствия Донецкой Народной Республики категории ____________________________________</w:t>
            </w:r>
          </w:p>
          <w:p w:rsidR="008350ED" w:rsidRPr="00E207F7" w:rsidRDefault="008350ED" w:rsidP="008350ED">
            <w:pPr>
              <w:spacing w:line="276" w:lineRule="auto"/>
              <w:ind w:left="3600" w:firstLine="720"/>
              <w:rPr>
                <w:sz w:val="28"/>
                <w:szCs w:val="28"/>
              </w:rPr>
            </w:pPr>
            <w:r w:rsidRPr="00E207F7">
              <w:rPr>
                <w:sz w:val="24"/>
                <w:szCs w:val="24"/>
              </w:rPr>
              <w:t>(наименование категории, группы)</w:t>
            </w:r>
          </w:p>
          <w:p w:rsidR="008350ED" w:rsidRPr="00E207F7" w:rsidRDefault="008350ED" w:rsidP="008350ED">
            <w:pPr>
              <w:spacing w:line="276" w:lineRule="auto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>группы должностей.</w:t>
            </w:r>
          </w:p>
          <w:p w:rsidR="008350ED" w:rsidRPr="00E207F7" w:rsidRDefault="008350ED" w:rsidP="008350ED">
            <w:pPr>
              <w:spacing w:line="276" w:lineRule="auto"/>
              <w:ind w:left="357" w:firstLine="709"/>
              <w:jc w:val="both"/>
              <w:rPr>
                <w:sz w:val="28"/>
                <w:szCs w:val="28"/>
              </w:rPr>
            </w:pPr>
          </w:p>
          <w:p w:rsidR="008350ED" w:rsidRPr="00E207F7" w:rsidRDefault="008350ED" w:rsidP="008350E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>Подпись</w:t>
            </w:r>
          </w:p>
          <w:p w:rsidR="008350ED" w:rsidRPr="00E207F7" w:rsidRDefault="008350ED" w:rsidP="008350E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350ED" w:rsidRPr="00E207F7" w:rsidRDefault="008350ED" w:rsidP="008350E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07F7">
              <w:rPr>
                <w:sz w:val="28"/>
                <w:szCs w:val="28"/>
              </w:rPr>
              <w:t>Дата</w:t>
            </w:r>
          </w:p>
          <w:p w:rsidR="008350ED" w:rsidRPr="00E207F7" w:rsidRDefault="008350ED" w:rsidP="008350ED">
            <w:pPr>
              <w:jc w:val="both"/>
              <w:rPr>
                <w:sz w:val="28"/>
                <w:szCs w:val="28"/>
              </w:rPr>
            </w:pPr>
          </w:p>
          <w:p w:rsidR="008350ED" w:rsidRPr="008350ED" w:rsidRDefault="008350ED" w:rsidP="00C94C72">
            <w:pPr>
              <w:spacing w:line="252" w:lineRule="auto"/>
              <w:ind w:firstLine="673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207F7" w:rsidRPr="00E207F7" w:rsidTr="00C2307F">
        <w:trPr>
          <w:jc w:val="center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ED6" w:rsidRPr="00E207F7" w:rsidRDefault="00EC3ED6" w:rsidP="006D338A">
            <w:pPr>
              <w:spacing w:line="252" w:lineRule="auto"/>
              <w:ind w:firstLine="673"/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28090D" w:rsidRPr="00E207F7" w:rsidRDefault="0028090D">
      <w:pPr>
        <w:rPr>
          <w:b/>
          <w:sz w:val="28"/>
          <w:szCs w:val="28"/>
        </w:rPr>
      </w:pPr>
    </w:p>
    <w:sectPr w:rsidR="0028090D" w:rsidRPr="00E207F7" w:rsidSect="00EB4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47" w:rsidRDefault="00B94A47">
      <w:r>
        <w:separator/>
      </w:r>
    </w:p>
  </w:endnote>
  <w:endnote w:type="continuationSeparator" w:id="0">
    <w:p w:rsidR="00B94A47" w:rsidRDefault="00B9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9B" w:rsidRDefault="002720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9B" w:rsidRDefault="002720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9B" w:rsidRDefault="002720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47" w:rsidRDefault="00B94A47">
      <w:r>
        <w:separator/>
      </w:r>
    </w:p>
  </w:footnote>
  <w:footnote w:type="continuationSeparator" w:id="0">
    <w:p w:rsidR="00B94A47" w:rsidRDefault="00B9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CB" w:rsidRDefault="003349CB">
    <w:pPr>
      <w:spacing w:line="259" w:lineRule="auto"/>
      <w:ind w:lef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846DE">
      <w:rPr>
        <w:noProof/>
        <w:sz w:val="20"/>
      </w:rPr>
      <w:t>6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741176"/>
      <w:docPartObj>
        <w:docPartGallery w:val="Page Numbers (Top of Page)"/>
        <w:docPartUnique/>
      </w:docPartObj>
    </w:sdtPr>
    <w:sdtEndPr/>
    <w:sdtContent>
      <w:p w:rsidR="003349CB" w:rsidRDefault="003349CB" w:rsidP="002720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7AB">
          <w:rPr>
            <w:noProof/>
          </w:rPr>
          <w:t>2</w:t>
        </w:r>
        <w:r>
          <w:fldChar w:fldCharType="end"/>
        </w:r>
        <w:r w:rsidR="0027209B">
          <w:t xml:space="preserve">                            Продолжение к Приложению 2</w:t>
        </w:r>
      </w:p>
    </w:sdtContent>
  </w:sdt>
  <w:p w:rsidR="003349CB" w:rsidRPr="00CA51AC" w:rsidRDefault="003349CB" w:rsidP="00CA51A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9B" w:rsidRDefault="002720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A8A"/>
    <w:multiLevelType w:val="hybridMultilevel"/>
    <w:tmpl w:val="45D2DA0A"/>
    <w:lvl w:ilvl="0" w:tplc="B5924C06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1798"/>
    <w:multiLevelType w:val="hybridMultilevel"/>
    <w:tmpl w:val="3BD0EA50"/>
    <w:lvl w:ilvl="0" w:tplc="A176A3DC">
      <w:start w:val="1"/>
      <w:numFmt w:val="decimal"/>
      <w:lvlText w:val="%1."/>
      <w:lvlJc w:val="left"/>
      <w:pPr>
        <w:ind w:left="243" w:hanging="305"/>
      </w:pPr>
      <w:rPr>
        <w:rFonts w:ascii="Times New Roman" w:eastAsia="Times New Roman" w:hAnsi="Times New Roman" w:cs="Times New Roman" w:hint="default"/>
        <w:color w:val="111111"/>
        <w:w w:val="103"/>
        <w:sz w:val="28"/>
        <w:szCs w:val="28"/>
        <w:lang w:val="ru-RU" w:eastAsia="ru-RU" w:bidi="ru-RU"/>
      </w:rPr>
    </w:lvl>
    <w:lvl w:ilvl="1" w:tplc="8E6AECBE">
      <w:numFmt w:val="bullet"/>
      <w:lvlText w:val="•"/>
      <w:lvlJc w:val="left"/>
      <w:pPr>
        <w:ind w:left="1232" w:hanging="305"/>
      </w:pPr>
      <w:rPr>
        <w:rFonts w:hint="default"/>
        <w:lang w:val="ru-RU" w:eastAsia="ru-RU" w:bidi="ru-RU"/>
      </w:rPr>
    </w:lvl>
    <w:lvl w:ilvl="2" w:tplc="E4008AD2">
      <w:numFmt w:val="bullet"/>
      <w:lvlText w:val="•"/>
      <w:lvlJc w:val="left"/>
      <w:pPr>
        <w:ind w:left="2224" w:hanging="305"/>
      </w:pPr>
      <w:rPr>
        <w:rFonts w:hint="default"/>
        <w:lang w:val="ru-RU" w:eastAsia="ru-RU" w:bidi="ru-RU"/>
      </w:rPr>
    </w:lvl>
    <w:lvl w:ilvl="3" w:tplc="12FA7962">
      <w:numFmt w:val="bullet"/>
      <w:lvlText w:val="•"/>
      <w:lvlJc w:val="left"/>
      <w:pPr>
        <w:ind w:left="3217" w:hanging="305"/>
      </w:pPr>
      <w:rPr>
        <w:rFonts w:hint="default"/>
        <w:lang w:val="ru-RU" w:eastAsia="ru-RU" w:bidi="ru-RU"/>
      </w:rPr>
    </w:lvl>
    <w:lvl w:ilvl="4" w:tplc="3780A16E">
      <w:numFmt w:val="bullet"/>
      <w:lvlText w:val="•"/>
      <w:lvlJc w:val="left"/>
      <w:pPr>
        <w:ind w:left="4209" w:hanging="305"/>
      </w:pPr>
      <w:rPr>
        <w:rFonts w:hint="default"/>
        <w:lang w:val="ru-RU" w:eastAsia="ru-RU" w:bidi="ru-RU"/>
      </w:rPr>
    </w:lvl>
    <w:lvl w:ilvl="5" w:tplc="8FB0EEE2">
      <w:numFmt w:val="bullet"/>
      <w:lvlText w:val="•"/>
      <w:lvlJc w:val="left"/>
      <w:pPr>
        <w:ind w:left="5202" w:hanging="305"/>
      </w:pPr>
      <w:rPr>
        <w:rFonts w:hint="default"/>
        <w:lang w:val="ru-RU" w:eastAsia="ru-RU" w:bidi="ru-RU"/>
      </w:rPr>
    </w:lvl>
    <w:lvl w:ilvl="6" w:tplc="FA542FA6">
      <w:numFmt w:val="bullet"/>
      <w:lvlText w:val="•"/>
      <w:lvlJc w:val="left"/>
      <w:pPr>
        <w:ind w:left="6194" w:hanging="305"/>
      </w:pPr>
      <w:rPr>
        <w:rFonts w:hint="default"/>
        <w:lang w:val="ru-RU" w:eastAsia="ru-RU" w:bidi="ru-RU"/>
      </w:rPr>
    </w:lvl>
    <w:lvl w:ilvl="7" w:tplc="6BD2ECAA">
      <w:numFmt w:val="bullet"/>
      <w:lvlText w:val="•"/>
      <w:lvlJc w:val="left"/>
      <w:pPr>
        <w:ind w:left="7186" w:hanging="305"/>
      </w:pPr>
      <w:rPr>
        <w:rFonts w:hint="default"/>
        <w:lang w:val="ru-RU" w:eastAsia="ru-RU" w:bidi="ru-RU"/>
      </w:rPr>
    </w:lvl>
    <w:lvl w:ilvl="8" w:tplc="F4AAD23C">
      <w:numFmt w:val="bullet"/>
      <w:lvlText w:val="•"/>
      <w:lvlJc w:val="left"/>
      <w:pPr>
        <w:ind w:left="8179" w:hanging="305"/>
      </w:pPr>
      <w:rPr>
        <w:rFonts w:hint="default"/>
        <w:lang w:val="ru-RU" w:eastAsia="ru-RU" w:bidi="ru-RU"/>
      </w:rPr>
    </w:lvl>
  </w:abstractNum>
  <w:abstractNum w:abstractNumId="2">
    <w:nsid w:val="07F1563A"/>
    <w:multiLevelType w:val="multilevel"/>
    <w:tmpl w:val="F0D6DE84"/>
    <w:lvl w:ilvl="0">
      <w:start w:val="1"/>
      <w:numFmt w:val="decimal"/>
      <w:lvlText w:val="%1."/>
      <w:lvlJc w:val="left"/>
      <w:pPr>
        <w:ind w:left="1507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09036E9C"/>
    <w:multiLevelType w:val="multilevel"/>
    <w:tmpl w:val="45DA43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674C6B"/>
    <w:multiLevelType w:val="hybridMultilevel"/>
    <w:tmpl w:val="F7A4F35A"/>
    <w:lvl w:ilvl="0" w:tplc="CCF0B5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233CD"/>
    <w:multiLevelType w:val="hybridMultilevel"/>
    <w:tmpl w:val="B1A6CB7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DD4F13"/>
    <w:multiLevelType w:val="hybridMultilevel"/>
    <w:tmpl w:val="A6D81946"/>
    <w:lvl w:ilvl="0" w:tplc="20F855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2992"/>
    <w:multiLevelType w:val="hybridMultilevel"/>
    <w:tmpl w:val="E89E7E16"/>
    <w:lvl w:ilvl="0" w:tplc="ECDA213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B0938"/>
    <w:multiLevelType w:val="hybridMultilevel"/>
    <w:tmpl w:val="A6D81946"/>
    <w:lvl w:ilvl="0" w:tplc="20F855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E06DB"/>
    <w:multiLevelType w:val="hybridMultilevel"/>
    <w:tmpl w:val="7AA6A368"/>
    <w:lvl w:ilvl="0" w:tplc="DAE64748">
      <w:start w:val="9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8E291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827A4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38AC0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1226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8225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AC4DC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ED6E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90D6E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DE764D"/>
    <w:multiLevelType w:val="hybridMultilevel"/>
    <w:tmpl w:val="B1A6CB7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24243D30"/>
    <w:multiLevelType w:val="hybridMultilevel"/>
    <w:tmpl w:val="3598681C"/>
    <w:lvl w:ilvl="0" w:tplc="11483FAE">
      <w:start w:val="11"/>
      <w:numFmt w:val="decimal"/>
      <w:lvlText w:val="%1."/>
      <w:lvlJc w:val="left"/>
      <w:pPr>
        <w:ind w:left="38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>
    <w:nsid w:val="2CDE0F64"/>
    <w:multiLevelType w:val="hybridMultilevel"/>
    <w:tmpl w:val="17928568"/>
    <w:lvl w:ilvl="0" w:tplc="8976FA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4367FD"/>
    <w:multiLevelType w:val="hybridMultilevel"/>
    <w:tmpl w:val="45D2DA0A"/>
    <w:lvl w:ilvl="0" w:tplc="B5924C06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7221D"/>
    <w:multiLevelType w:val="hybridMultilevel"/>
    <w:tmpl w:val="45D2DA0A"/>
    <w:lvl w:ilvl="0" w:tplc="B5924C06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755C1"/>
    <w:multiLevelType w:val="hybridMultilevel"/>
    <w:tmpl w:val="B1A6CB7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67C77CC"/>
    <w:multiLevelType w:val="hybridMultilevel"/>
    <w:tmpl w:val="62B09564"/>
    <w:lvl w:ilvl="0" w:tplc="20F8557A">
      <w:start w:val="1"/>
      <w:numFmt w:val="russianLow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6AC2E82"/>
    <w:multiLevelType w:val="hybridMultilevel"/>
    <w:tmpl w:val="C214201E"/>
    <w:lvl w:ilvl="0" w:tplc="7B84FE22">
      <w:start w:val="19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A6123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48FA8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BCCA8F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B638A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FE72C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28EF9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B8D45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EC2E1E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FD511E"/>
    <w:multiLevelType w:val="hybridMultilevel"/>
    <w:tmpl w:val="25AE0456"/>
    <w:lvl w:ilvl="0" w:tplc="70B69A68">
      <w:start w:val="1"/>
      <w:numFmt w:val="decimal"/>
      <w:lvlText w:val="%1."/>
      <w:lvlJc w:val="left"/>
      <w:pPr>
        <w:ind w:left="38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>
    <w:nsid w:val="38717D5B"/>
    <w:multiLevelType w:val="hybridMultilevel"/>
    <w:tmpl w:val="B1A6CB7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3D04749F"/>
    <w:multiLevelType w:val="hybridMultilevel"/>
    <w:tmpl w:val="DF4E6D38"/>
    <w:lvl w:ilvl="0" w:tplc="6054040E">
      <w:start w:val="9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DA8D6E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1E8EBA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1228CC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46CEAA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AA7C5C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A92AE9A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CC52B2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7444DC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077988"/>
    <w:multiLevelType w:val="multilevel"/>
    <w:tmpl w:val="3C5867EC"/>
    <w:lvl w:ilvl="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E845D4D"/>
    <w:multiLevelType w:val="hybridMultilevel"/>
    <w:tmpl w:val="A6D81946"/>
    <w:lvl w:ilvl="0" w:tplc="20F855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C7D41"/>
    <w:multiLevelType w:val="hybridMultilevel"/>
    <w:tmpl w:val="293EBD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041CD"/>
    <w:multiLevelType w:val="hybridMultilevel"/>
    <w:tmpl w:val="407ADB64"/>
    <w:lvl w:ilvl="0" w:tplc="11483FAE">
      <w:start w:val="11"/>
      <w:numFmt w:val="decimal"/>
      <w:lvlText w:val="%1."/>
      <w:lvlJc w:val="left"/>
      <w:pPr>
        <w:ind w:left="38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5">
    <w:nsid w:val="5940449F"/>
    <w:multiLevelType w:val="hybridMultilevel"/>
    <w:tmpl w:val="45D2DA0A"/>
    <w:lvl w:ilvl="0" w:tplc="B5924C06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E50D2"/>
    <w:multiLevelType w:val="hybridMultilevel"/>
    <w:tmpl w:val="9A86AB82"/>
    <w:lvl w:ilvl="0" w:tplc="16784E56">
      <w:start w:val="1"/>
      <w:numFmt w:val="russianLower"/>
      <w:lvlText w:val="%1."/>
      <w:lvlJc w:val="left"/>
      <w:pPr>
        <w:ind w:left="1500" w:hanging="360"/>
      </w:pPr>
      <w:rPr>
        <w:rFonts w:hint="default"/>
      </w:rPr>
    </w:lvl>
    <w:lvl w:ilvl="1" w:tplc="20F8557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E4ECF"/>
    <w:multiLevelType w:val="hybridMultilevel"/>
    <w:tmpl w:val="92400F6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0D0607D"/>
    <w:multiLevelType w:val="hybridMultilevel"/>
    <w:tmpl w:val="F34A19BE"/>
    <w:lvl w:ilvl="0" w:tplc="20F855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A080618"/>
    <w:multiLevelType w:val="hybridMultilevel"/>
    <w:tmpl w:val="053636FE"/>
    <w:lvl w:ilvl="0" w:tplc="1C02BDB2">
      <w:start w:val="4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B0402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A8D32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5A58D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EE06D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74560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9610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50AC0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42BAA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5D7EEA"/>
    <w:multiLevelType w:val="hybridMultilevel"/>
    <w:tmpl w:val="63844BAA"/>
    <w:lvl w:ilvl="0" w:tplc="20F855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BFB2FDE"/>
    <w:multiLevelType w:val="hybridMultilevel"/>
    <w:tmpl w:val="85EC22CA"/>
    <w:lvl w:ilvl="0" w:tplc="F5CAD244">
      <w:start w:val="17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EB57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7E666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ECCA18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18DB5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0501DD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7C2FF5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DE4CF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2EAB83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CF1794B"/>
    <w:multiLevelType w:val="multilevel"/>
    <w:tmpl w:val="835E3436"/>
    <w:lvl w:ilvl="0">
      <w:start w:val="1"/>
      <w:numFmt w:val="decimal"/>
      <w:lvlText w:val="%1."/>
      <w:lvlJc w:val="left"/>
      <w:pPr>
        <w:ind w:left="1236" w:hanging="301"/>
      </w:pPr>
      <w:rPr>
        <w:rFonts w:ascii="Times New Roman" w:eastAsia="Times New Roman" w:hAnsi="Times New Roman" w:cs="Times New Roman" w:hint="default"/>
        <w:color w:val="111111"/>
        <w:w w:val="97"/>
        <w:sz w:val="31"/>
        <w:szCs w:val="3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650"/>
      </w:pPr>
      <w:rPr>
        <w:rFonts w:ascii="Times New Roman" w:eastAsia="Times New Roman" w:hAnsi="Times New Roman" w:cs="Times New Roman" w:hint="default"/>
        <w:color w:val="111111"/>
        <w:w w:val="99"/>
        <w:sz w:val="31"/>
        <w:szCs w:val="31"/>
        <w:lang w:val="ru-RU" w:eastAsia="ru-RU" w:bidi="ru-RU"/>
      </w:rPr>
    </w:lvl>
    <w:lvl w:ilvl="2">
      <w:numFmt w:val="bullet"/>
      <w:lvlText w:val="•"/>
      <w:lvlJc w:val="left"/>
      <w:pPr>
        <w:ind w:left="2231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4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6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7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9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0" w:hanging="650"/>
      </w:pPr>
      <w:rPr>
        <w:rFonts w:hint="default"/>
        <w:lang w:val="ru-RU" w:eastAsia="ru-RU" w:bidi="ru-RU"/>
      </w:rPr>
    </w:lvl>
  </w:abstractNum>
  <w:abstractNum w:abstractNumId="33">
    <w:nsid w:val="7DF45962"/>
    <w:multiLevelType w:val="hybridMultilevel"/>
    <w:tmpl w:val="BA922C84"/>
    <w:lvl w:ilvl="0" w:tplc="3F5CFCB8">
      <w:start w:val="1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B5F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0231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8A9F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63C0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0D6E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45D3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242E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A16B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2"/>
  </w:num>
  <w:num w:numId="3">
    <w:abstractNumId w:val="3"/>
  </w:num>
  <w:num w:numId="4">
    <w:abstractNumId w:val="21"/>
  </w:num>
  <w:num w:numId="5">
    <w:abstractNumId w:val="20"/>
  </w:num>
  <w:num w:numId="6">
    <w:abstractNumId w:val="31"/>
  </w:num>
  <w:num w:numId="7">
    <w:abstractNumId w:val="17"/>
  </w:num>
  <w:num w:numId="8">
    <w:abstractNumId w:val="33"/>
  </w:num>
  <w:num w:numId="9">
    <w:abstractNumId w:val="29"/>
  </w:num>
  <w:num w:numId="10">
    <w:abstractNumId w:val="9"/>
  </w:num>
  <w:num w:numId="11">
    <w:abstractNumId w:val="2"/>
  </w:num>
  <w:num w:numId="12">
    <w:abstractNumId w:val="18"/>
  </w:num>
  <w:num w:numId="13">
    <w:abstractNumId w:val="24"/>
  </w:num>
  <w:num w:numId="14">
    <w:abstractNumId w:val="11"/>
  </w:num>
  <w:num w:numId="15">
    <w:abstractNumId w:val="12"/>
  </w:num>
  <w:num w:numId="16">
    <w:abstractNumId w:val="16"/>
  </w:num>
  <w:num w:numId="17">
    <w:abstractNumId w:val="28"/>
  </w:num>
  <w:num w:numId="18">
    <w:abstractNumId w:val="3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23"/>
  </w:num>
  <w:num w:numId="25">
    <w:abstractNumId w:val="26"/>
  </w:num>
  <w:num w:numId="26">
    <w:abstractNumId w:val="19"/>
  </w:num>
  <w:num w:numId="27">
    <w:abstractNumId w:val="0"/>
  </w:num>
  <w:num w:numId="28">
    <w:abstractNumId w:val="10"/>
  </w:num>
  <w:num w:numId="29">
    <w:abstractNumId w:val="13"/>
  </w:num>
  <w:num w:numId="30">
    <w:abstractNumId w:val="8"/>
  </w:num>
  <w:num w:numId="31">
    <w:abstractNumId w:val="5"/>
  </w:num>
  <w:num w:numId="32">
    <w:abstractNumId w:val="25"/>
  </w:num>
  <w:num w:numId="33">
    <w:abstractNumId w:val="6"/>
  </w:num>
  <w:num w:numId="34">
    <w:abstractNumId w:val="15"/>
  </w:num>
  <w:num w:numId="35">
    <w:abstractNumId w:val="1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DD"/>
    <w:rsid w:val="0000393A"/>
    <w:rsid w:val="000049AD"/>
    <w:rsid w:val="00005E2A"/>
    <w:rsid w:val="000066DE"/>
    <w:rsid w:val="00010F34"/>
    <w:rsid w:val="0001111E"/>
    <w:rsid w:val="00014C82"/>
    <w:rsid w:val="000179BB"/>
    <w:rsid w:val="00025C6F"/>
    <w:rsid w:val="000272D3"/>
    <w:rsid w:val="0003614D"/>
    <w:rsid w:val="0004665E"/>
    <w:rsid w:val="00050BD8"/>
    <w:rsid w:val="00052562"/>
    <w:rsid w:val="00052D80"/>
    <w:rsid w:val="00055615"/>
    <w:rsid w:val="00055AA5"/>
    <w:rsid w:val="00055FFB"/>
    <w:rsid w:val="000714F4"/>
    <w:rsid w:val="0007594D"/>
    <w:rsid w:val="00077BC7"/>
    <w:rsid w:val="00086FDB"/>
    <w:rsid w:val="000B03DA"/>
    <w:rsid w:val="000B11C8"/>
    <w:rsid w:val="000B3C49"/>
    <w:rsid w:val="000D05AB"/>
    <w:rsid w:val="000D19F1"/>
    <w:rsid w:val="000D4992"/>
    <w:rsid w:val="000D7634"/>
    <w:rsid w:val="000F0FED"/>
    <w:rsid w:val="000F2F90"/>
    <w:rsid w:val="00102FFD"/>
    <w:rsid w:val="00104C43"/>
    <w:rsid w:val="00106A3A"/>
    <w:rsid w:val="00117A52"/>
    <w:rsid w:val="00117ECC"/>
    <w:rsid w:val="0012061B"/>
    <w:rsid w:val="00122D9A"/>
    <w:rsid w:val="001272C1"/>
    <w:rsid w:val="00127A8B"/>
    <w:rsid w:val="00137B67"/>
    <w:rsid w:val="0014138B"/>
    <w:rsid w:val="00141B6D"/>
    <w:rsid w:val="001714A8"/>
    <w:rsid w:val="00193D52"/>
    <w:rsid w:val="0019455C"/>
    <w:rsid w:val="00194C4A"/>
    <w:rsid w:val="001B0F27"/>
    <w:rsid w:val="001B39E6"/>
    <w:rsid w:val="001B3B27"/>
    <w:rsid w:val="001B5FB3"/>
    <w:rsid w:val="001B6009"/>
    <w:rsid w:val="001B7BB8"/>
    <w:rsid w:val="001C0102"/>
    <w:rsid w:val="001C1AAF"/>
    <w:rsid w:val="001D7933"/>
    <w:rsid w:val="001E5AFA"/>
    <w:rsid w:val="001F1F0B"/>
    <w:rsid w:val="00204C28"/>
    <w:rsid w:val="00204F55"/>
    <w:rsid w:val="00210C50"/>
    <w:rsid w:val="00214165"/>
    <w:rsid w:val="00214B5F"/>
    <w:rsid w:val="0022348A"/>
    <w:rsid w:val="0023030D"/>
    <w:rsid w:val="00232534"/>
    <w:rsid w:val="00234D78"/>
    <w:rsid w:val="002362D4"/>
    <w:rsid w:val="00240CA4"/>
    <w:rsid w:val="002415E4"/>
    <w:rsid w:val="00242E9F"/>
    <w:rsid w:val="00243A4B"/>
    <w:rsid w:val="00243B24"/>
    <w:rsid w:val="002445F9"/>
    <w:rsid w:val="00244BE9"/>
    <w:rsid w:val="002535C6"/>
    <w:rsid w:val="00255E27"/>
    <w:rsid w:val="00266CED"/>
    <w:rsid w:val="0027209B"/>
    <w:rsid w:val="00276149"/>
    <w:rsid w:val="00277AB5"/>
    <w:rsid w:val="0028090D"/>
    <w:rsid w:val="002811D5"/>
    <w:rsid w:val="002811E6"/>
    <w:rsid w:val="00283843"/>
    <w:rsid w:val="00284632"/>
    <w:rsid w:val="00287061"/>
    <w:rsid w:val="0029368C"/>
    <w:rsid w:val="002938FE"/>
    <w:rsid w:val="00294E9B"/>
    <w:rsid w:val="0029589F"/>
    <w:rsid w:val="00296476"/>
    <w:rsid w:val="002A6A9E"/>
    <w:rsid w:val="002B6C61"/>
    <w:rsid w:val="002C0EE9"/>
    <w:rsid w:val="002C500F"/>
    <w:rsid w:val="002C5EC0"/>
    <w:rsid w:val="002C7E60"/>
    <w:rsid w:val="002D1FE5"/>
    <w:rsid w:val="002D24B6"/>
    <w:rsid w:val="002D4A8D"/>
    <w:rsid w:val="002D7221"/>
    <w:rsid w:val="002E0BE5"/>
    <w:rsid w:val="002F0EBC"/>
    <w:rsid w:val="00300A4D"/>
    <w:rsid w:val="00303227"/>
    <w:rsid w:val="0031274A"/>
    <w:rsid w:val="0032083A"/>
    <w:rsid w:val="003234A4"/>
    <w:rsid w:val="0032535E"/>
    <w:rsid w:val="0033188F"/>
    <w:rsid w:val="00334552"/>
    <w:rsid w:val="003349CB"/>
    <w:rsid w:val="00336398"/>
    <w:rsid w:val="003402B2"/>
    <w:rsid w:val="003451D5"/>
    <w:rsid w:val="0034708A"/>
    <w:rsid w:val="00353212"/>
    <w:rsid w:val="00353CBD"/>
    <w:rsid w:val="00361D86"/>
    <w:rsid w:val="00380C91"/>
    <w:rsid w:val="00387383"/>
    <w:rsid w:val="00392951"/>
    <w:rsid w:val="003A50D6"/>
    <w:rsid w:val="003C7C6F"/>
    <w:rsid w:val="003D24FD"/>
    <w:rsid w:val="003E5E57"/>
    <w:rsid w:val="003F34A9"/>
    <w:rsid w:val="003F3F9C"/>
    <w:rsid w:val="003F5DF7"/>
    <w:rsid w:val="00401E89"/>
    <w:rsid w:val="00403193"/>
    <w:rsid w:val="004101D6"/>
    <w:rsid w:val="00415552"/>
    <w:rsid w:val="004165BA"/>
    <w:rsid w:val="00420489"/>
    <w:rsid w:val="00425B30"/>
    <w:rsid w:val="00427C21"/>
    <w:rsid w:val="00431910"/>
    <w:rsid w:val="00431AE0"/>
    <w:rsid w:val="00433B81"/>
    <w:rsid w:val="00434606"/>
    <w:rsid w:val="00436FD4"/>
    <w:rsid w:val="00441161"/>
    <w:rsid w:val="004566DE"/>
    <w:rsid w:val="00465D09"/>
    <w:rsid w:val="00470942"/>
    <w:rsid w:val="00477997"/>
    <w:rsid w:val="004825EF"/>
    <w:rsid w:val="00482790"/>
    <w:rsid w:val="004836E6"/>
    <w:rsid w:val="0048757E"/>
    <w:rsid w:val="00487727"/>
    <w:rsid w:val="004A689F"/>
    <w:rsid w:val="004B0FE9"/>
    <w:rsid w:val="004B2B33"/>
    <w:rsid w:val="004B6BEE"/>
    <w:rsid w:val="004C58BB"/>
    <w:rsid w:val="004D5FCD"/>
    <w:rsid w:val="004E33AD"/>
    <w:rsid w:val="004E4375"/>
    <w:rsid w:val="004E5645"/>
    <w:rsid w:val="004E74A6"/>
    <w:rsid w:val="004F0A9D"/>
    <w:rsid w:val="004F2766"/>
    <w:rsid w:val="00500697"/>
    <w:rsid w:val="0050635B"/>
    <w:rsid w:val="005120FD"/>
    <w:rsid w:val="0052352A"/>
    <w:rsid w:val="00524362"/>
    <w:rsid w:val="005272A0"/>
    <w:rsid w:val="00527E26"/>
    <w:rsid w:val="005370D4"/>
    <w:rsid w:val="00541547"/>
    <w:rsid w:val="00551653"/>
    <w:rsid w:val="00553230"/>
    <w:rsid w:val="0055431C"/>
    <w:rsid w:val="00563906"/>
    <w:rsid w:val="00573A3F"/>
    <w:rsid w:val="00574233"/>
    <w:rsid w:val="005816F6"/>
    <w:rsid w:val="00582702"/>
    <w:rsid w:val="0058372D"/>
    <w:rsid w:val="00590F7F"/>
    <w:rsid w:val="00592317"/>
    <w:rsid w:val="005B2481"/>
    <w:rsid w:val="005B344A"/>
    <w:rsid w:val="005B708D"/>
    <w:rsid w:val="005C1F03"/>
    <w:rsid w:val="005C235D"/>
    <w:rsid w:val="005C32CC"/>
    <w:rsid w:val="005C47BC"/>
    <w:rsid w:val="005C601D"/>
    <w:rsid w:val="005D69DC"/>
    <w:rsid w:val="005E36A1"/>
    <w:rsid w:val="005E4F58"/>
    <w:rsid w:val="005F052C"/>
    <w:rsid w:val="005F1405"/>
    <w:rsid w:val="005F424B"/>
    <w:rsid w:val="005F469D"/>
    <w:rsid w:val="005F5707"/>
    <w:rsid w:val="00601F6A"/>
    <w:rsid w:val="00602A8D"/>
    <w:rsid w:val="0061308E"/>
    <w:rsid w:val="0062108E"/>
    <w:rsid w:val="006213C0"/>
    <w:rsid w:val="00621755"/>
    <w:rsid w:val="00630B92"/>
    <w:rsid w:val="006357B1"/>
    <w:rsid w:val="006368B0"/>
    <w:rsid w:val="00646663"/>
    <w:rsid w:val="00662865"/>
    <w:rsid w:val="00663B66"/>
    <w:rsid w:val="00667046"/>
    <w:rsid w:val="00672F5E"/>
    <w:rsid w:val="0067482F"/>
    <w:rsid w:val="00676513"/>
    <w:rsid w:val="00681403"/>
    <w:rsid w:val="00681CB6"/>
    <w:rsid w:val="00682147"/>
    <w:rsid w:val="00682C2D"/>
    <w:rsid w:val="00683679"/>
    <w:rsid w:val="006870EF"/>
    <w:rsid w:val="006A45F7"/>
    <w:rsid w:val="006A481B"/>
    <w:rsid w:val="006A6AB6"/>
    <w:rsid w:val="006B4016"/>
    <w:rsid w:val="006B69A2"/>
    <w:rsid w:val="006C472B"/>
    <w:rsid w:val="006C5C93"/>
    <w:rsid w:val="006D338A"/>
    <w:rsid w:val="006D3630"/>
    <w:rsid w:val="006E1A10"/>
    <w:rsid w:val="006F54A6"/>
    <w:rsid w:val="006F6334"/>
    <w:rsid w:val="00702DFC"/>
    <w:rsid w:val="00710FCF"/>
    <w:rsid w:val="00711CA1"/>
    <w:rsid w:val="0072049A"/>
    <w:rsid w:val="0072289F"/>
    <w:rsid w:val="00735F7E"/>
    <w:rsid w:val="00736EC0"/>
    <w:rsid w:val="007423B9"/>
    <w:rsid w:val="0075353F"/>
    <w:rsid w:val="00760365"/>
    <w:rsid w:val="0076040C"/>
    <w:rsid w:val="007618F0"/>
    <w:rsid w:val="007659FF"/>
    <w:rsid w:val="007801D0"/>
    <w:rsid w:val="00780D87"/>
    <w:rsid w:val="00783778"/>
    <w:rsid w:val="00785633"/>
    <w:rsid w:val="00793926"/>
    <w:rsid w:val="007A7F3D"/>
    <w:rsid w:val="007B4454"/>
    <w:rsid w:val="007C2644"/>
    <w:rsid w:val="007C3275"/>
    <w:rsid w:val="007C3475"/>
    <w:rsid w:val="007D1A45"/>
    <w:rsid w:val="007D214A"/>
    <w:rsid w:val="007D40AB"/>
    <w:rsid w:val="007E1505"/>
    <w:rsid w:val="007E57F4"/>
    <w:rsid w:val="007F0241"/>
    <w:rsid w:val="007F1ACE"/>
    <w:rsid w:val="007F2275"/>
    <w:rsid w:val="007F385F"/>
    <w:rsid w:val="0080079C"/>
    <w:rsid w:val="00805964"/>
    <w:rsid w:val="0081013A"/>
    <w:rsid w:val="00810C51"/>
    <w:rsid w:val="00813722"/>
    <w:rsid w:val="00814FEF"/>
    <w:rsid w:val="00816BA7"/>
    <w:rsid w:val="008232FE"/>
    <w:rsid w:val="0082717A"/>
    <w:rsid w:val="00830BE2"/>
    <w:rsid w:val="008350ED"/>
    <w:rsid w:val="00836BDB"/>
    <w:rsid w:val="00841F2F"/>
    <w:rsid w:val="00844A83"/>
    <w:rsid w:val="008470DD"/>
    <w:rsid w:val="00850555"/>
    <w:rsid w:val="00850F6C"/>
    <w:rsid w:val="00853EF7"/>
    <w:rsid w:val="008562FB"/>
    <w:rsid w:val="008612D1"/>
    <w:rsid w:val="0086384B"/>
    <w:rsid w:val="00867095"/>
    <w:rsid w:val="00873D15"/>
    <w:rsid w:val="0087578B"/>
    <w:rsid w:val="00883C24"/>
    <w:rsid w:val="008A4C6B"/>
    <w:rsid w:val="008C28F0"/>
    <w:rsid w:val="008C4AEE"/>
    <w:rsid w:val="008D61A3"/>
    <w:rsid w:val="008E5091"/>
    <w:rsid w:val="008E555D"/>
    <w:rsid w:val="008E5C4E"/>
    <w:rsid w:val="008F3449"/>
    <w:rsid w:val="008F6F87"/>
    <w:rsid w:val="00904989"/>
    <w:rsid w:val="009060AF"/>
    <w:rsid w:val="00910022"/>
    <w:rsid w:val="00910CA3"/>
    <w:rsid w:val="00912EEE"/>
    <w:rsid w:val="00917D7A"/>
    <w:rsid w:val="00921844"/>
    <w:rsid w:val="00933577"/>
    <w:rsid w:val="009341E1"/>
    <w:rsid w:val="0094589D"/>
    <w:rsid w:val="00960714"/>
    <w:rsid w:val="009609E4"/>
    <w:rsid w:val="00963378"/>
    <w:rsid w:val="009713F7"/>
    <w:rsid w:val="00975B67"/>
    <w:rsid w:val="009779E4"/>
    <w:rsid w:val="00981695"/>
    <w:rsid w:val="00983F53"/>
    <w:rsid w:val="00987A93"/>
    <w:rsid w:val="00990420"/>
    <w:rsid w:val="00990E9E"/>
    <w:rsid w:val="009A4C7D"/>
    <w:rsid w:val="009A6E21"/>
    <w:rsid w:val="009A7822"/>
    <w:rsid w:val="009B0878"/>
    <w:rsid w:val="009B0E84"/>
    <w:rsid w:val="009B55FF"/>
    <w:rsid w:val="009D1E36"/>
    <w:rsid w:val="009D5A30"/>
    <w:rsid w:val="009D62AB"/>
    <w:rsid w:val="009E1187"/>
    <w:rsid w:val="009E50A2"/>
    <w:rsid w:val="009F0DB7"/>
    <w:rsid w:val="009F472A"/>
    <w:rsid w:val="009F50E1"/>
    <w:rsid w:val="009F68BC"/>
    <w:rsid w:val="00A002D9"/>
    <w:rsid w:val="00A00B56"/>
    <w:rsid w:val="00A032EC"/>
    <w:rsid w:val="00A061F2"/>
    <w:rsid w:val="00A11ED5"/>
    <w:rsid w:val="00A13A77"/>
    <w:rsid w:val="00A21549"/>
    <w:rsid w:val="00A3293D"/>
    <w:rsid w:val="00A35C23"/>
    <w:rsid w:val="00A42615"/>
    <w:rsid w:val="00A43B12"/>
    <w:rsid w:val="00A46E99"/>
    <w:rsid w:val="00A554C9"/>
    <w:rsid w:val="00A57835"/>
    <w:rsid w:val="00A6233B"/>
    <w:rsid w:val="00A739C5"/>
    <w:rsid w:val="00A75E75"/>
    <w:rsid w:val="00A767AB"/>
    <w:rsid w:val="00A77C03"/>
    <w:rsid w:val="00A836A3"/>
    <w:rsid w:val="00A879A3"/>
    <w:rsid w:val="00A94F16"/>
    <w:rsid w:val="00AA0C2A"/>
    <w:rsid w:val="00AA19CD"/>
    <w:rsid w:val="00AA4CF3"/>
    <w:rsid w:val="00AB33D0"/>
    <w:rsid w:val="00AB59AE"/>
    <w:rsid w:val="00AB645B"/>
    <w:rsid w:val="00AC3316"/>
    <w:rsid w:val="00AC3953"/>
    <w:rsid w:val="00AE0388"/>
    <w:rsid w:val="00AF03E2"/>
    <w:rsid w:val="00AF1648"/>
    <w:rsid w:val="00AF2BF3"/>
    <w:rsid w:val="00AF3A70"/>
    <w:rsid w:val="00B0083D"/>
    <w:rsid w:val="00B022F7"/>
    <w:rsid w:val="00B075E1"/>
    <w:rsid w:val="00B23574"/>
    <w:rsid w:val="00B34B8B"/>
    <w:rsid w:val="00B34C87"/>
    <w:rsid w:val="00B35C1D"/>
    <w:rsid w:val="00B37B01"/>
    <w:rsid w:val="00B51A3C"/>
    <w:rsid w:val="00B53D3D"/>
    <w:rsid w:val="00B5485F"/>
    <w:rsid w:val="00B555DB"/>
    <w:rsid w:val="00B70990"/>
    <w:rsid w:val="00B760A5"/>
    <w:rsid w:val="00B8040D"/>
    <w:rsid w:val="00B82004"/>
    <w:rsid w:val="00B87DE8"/>
    <w:rsid w:val="00B9080D"/>
    <w:rsid w:val="00B91901"/>
    <w:rsid w:val="00B924FA"/>
    <w:rsid w:val="00B94A47"/>
    <w:rsid w:val="00BA262C"/>
    <w:rsid w:val="00BA7CB4"/>
    <w:rsid w:val="00BB12A5"/>
    <w:rsid w:val="00BB78A4"/>
    <w:rsid w:val="00BC0982"/>
    <w:rsid w:val="00BC43D5"/>
    <w:rsid w:val="00BC5636"/>
    <w:rsid w:val="00BC6667"/>
    <w:rsid w:val="00BD1CFB"/>
    <w:rsid w:val="00BD65AF"/>
    <w:rsid w:val="00BE2C02"/>
    <w:rsid w:val="00BE3F05"/>
    <w:rsid w:val="00BF2484"/>
    <w:rsid w:val="00BF4C5D"/>
    <w:rsid w:val="00C00AF5"/>
    <w:rsid w:val="00C01209"/>
    <w:rsid w:val="00C053CD"/>
    <w:rsid w:val="00C0592E"/>
    <w:rsid w:val="00C11BD1"/>
    <w:rsid w:val="00C12D43"/>
    <w:rsid w:val="00C15482"/>
    <w:rsid w:val="00C20C47"/>
    <w:rsid w:val="00C229AE"/>
    <w:rsid w:val="00C2307F"/>
    <w:rsid w:val="00C25730"/>
    <w:rsid w:val="00C33E7E"/>
    <w:rsid w:val="00C43C10"/>
    <w:rsid w:val="00C54EFB"/>
    <w:rsid w:val="00C56DF1"/>
    <w:rsid w:val="00C6073B"/>
    <w:rsid w:val="00C621C6"/>
    <w:rsid w:val="00C6289E"/>
    <w:rsid w:val="00C6411B"/>
    <w:rsid w:val="00C6529C"/>
    <w:rsid w:val="00C65F76"/>
    <w:rsid w:val="00C70BC2"/>
    <w:rsid w:val="00C85CB7"/>
    <w:rsid w:val="00C92EF0"/>
    <w:rsid w:val="00C94C72"/>
    <w:rsid w:val="00C95BD0"/>
    <w:rsid w:val="00CA51AC"/>
    <w:rsid w:val="00CB5B91"/>
    <w:rsid w:val="00CC2825"/>
    <w:rsid w:val="00CC3710"/>
    <w:rsid w:val="00CD2499"/>
    <w:rsid w:val="00CE5244"/>
    <w:rsid w:val="00CF1D37"/>
    <w:rsid w:val="00CF2BB5"/>
    <w:rsid w:val="00CF2EFF"/>
    <w:rsid w:val="00CF590C"/>
    <w:rsid w:val="00D05B5E"/>
    <w:rsid w:val="00D122CC"/>
    <w:rsid w:val="00D206D8"/>
    <w:rsid w:val="00D22ED6"/>
    <w:rsid w:val="00D23053"/>
    <w:rsid w:val="00D23A01"/>
    <w:rsid w:val="00D26BAB"/>
    <w:rsid w:val="00D27929"/>
    <w:rsid w:val="00D27ED6"/>
    <w:rsid w:val="00D30728"/>
    <w:rsid w:val="00D349AC"/>
    <w:rsid w:val="00D35374"/>
    <w:rsid w:val="00D36BDA"/>
    <w:rsid w:val="00D37243"/>
    <w:rsid w:val="00D409E6"/>
    <w:rsid w:val="00D56597"/>
    <w:rsid w:val="00D631C4"/>
    <w:rsid w:val="00D64378"/>
    <w:rsid w:val="00D65D8B"/>
    <w:rsid w:val="00D72D10"/>
    <w:rsid w:val="00D74C8C"/>
    <w:rsid w:val="00D76A19"/>
    <w:rsid w:val="00D845ED"/>
    <w:rsid w:val="00DA353C"/>
    <w:rsid w:val="00DA5C09"/>
    <w:rsid w:val="00DB5EF0"/>
    <w:rsid w:val="00DC2008"/>
    <w:rsid w:val="00DC3AE0"/>
    <w:rsid w:val="00DC5BDF"/>
    <w:rsid w:val="00DD4D6B"/>
    <w:rsid w:val="00DD52E7"/>
    <w:rsid w:val="00DE2A44"/>
    <w:rsid w:val="00DE482F"/>
    <w:rsid w:val="00DE6E69"/>
    <w:rsid w:val="00DE7D18"/>
    <w:rsid w:val="00DF128F"/>
    <w:rsid w:val="00DF2C88"/>
    <w:rsid w:val="00DF38D4"/>
    <w:rsid w:val="00E02225"/>
    <w:rsid w:val="00E022BA"/>
    <w:rsid w:val="00E028A3"/>
    <w:rsid w:val="00E033FF"/>
    <w:rsid w:val="00E07C18"/>
    <w:rsid w:val="00E12B55"/>
    <w:rsid w:val="00E13FD8"/>
    <w:rsid w:val="00E1781A"/>
    <w:rsid w:val="00E207F7"/>
    <w:rsid w:val="00E23251"/>
    <w:rsid w:val="00E3408A"/>
    <w:rsid w:val="00E3509F"/>
    <w:rsid w:val="00E40446"/>
    <w:rsid w:val="00E463CB"/>
    <w:rsid w:val="00E50F33"/>
    <w:rsid w:val="00E67A48"/>
    <w:rsid w:val="00E7025E"/>
    <w:rsid w:val="00E7049A"/>
    <w:rsid w:val="00E728CD"/>
    <w:rsid w:val="00E87BB9"/>
    <w:rsid w:val="00E922C5"/>
    <w:rsid w:val="00EB4161"/>
    <w:rsid w:val="00EC0259"/>
    <w:rsid w:val="00EC3ED6"/>
    <w:rsid w:val="00ED1222"/>
    <w:rsid w:val="00ED70DB"/>
    <w:rsid w:val="00EE14C7"/>
    <w:rsid w:val="00EF00A2"/>
    <w:rsid w:val="00EF4169"/>
    <w:rsid w:val="00F047B8"/>
    <w:rsid w:val="00F0625C"/>
    <w:rsid w:val="00F07A96"/>
    <w:rsid w:val="00F10B34"/>
    <w:rsid w:val="00F31A86"/>
    <w:rsid w:val="00F61FB7"/>
    <w:rsid w:val="00F66253"/>
    <w:rsid w:val="00F71BF6"/>
    <w:rsid w:val="00F72500"/>
    <w:rsid w:val="00F748B0"/>
    <w:rsid w:val="00F74C2E"/>
    <w:rsid w:val="00F76918"/>
    <w:rsid w:val="00F76B29"/>
    <w:rsid w:val="00F849E1"/>
    <w:rsid w:val="00F86B59"/>
    <w:rsid w:val="00F91BD8"/>
    <w:rsid w:val="00F96F3E"/>
    <w:rsid w:val="00FA4AA8"/>
    <w:rsid w:val="00FB15F9"/>
    <w:rsid w:val="00FB3375"/>
    <w:rsid w:val="00FB551D"/>
    <w:rsid w:val="00FB65BB"/>
    <w:rsid w:val="00FC05AD"/>
    <w:rsid w:val="00FC1663"/>
    <w:rsid w:val="00FD14F8"/>
    <w:rsid w:val="00FD421B"/>
    <w:rsid w:val="00FD5C32"/>
    <w:rsid w:val="00FE0E73"/>
    <w:rsid w:val="00FE3D7E"/>
    <w:rsid w:val="00FE43E7"/>
    <w:rsid w:val="00FF52B3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1023" w:hanging="755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List Paragraph"/>
    <w:basedOn w:val="a"/>
    <w:uiPriority w:val="1"/>
    <w:qFormat/>
    <w:pPr>
      <w:ind w:left="213" w:hanging="30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9"/>
    <w:rsid w:val="00904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customStyle="1" w:styleId="21">
    <w:name w:val="Основной текст (2)_"/>
    <w:basedOn w:val="a0"/>
    <w:link w:val="22"/>
    <w:uiPriority w:val="99"/>
    <w:rsid w:val="00E922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22C5"/>
    <w:pPr>
      <w:shd w:val="clear" w:color="auto" w:fill="FFFFFF"/>
      <w:autoSpaceDE/>
      <w:autoSpaceDN/>
      <w:spacing w:after="920" w:line="322" w:lineRule="exact"/>
    </w:pPr>
    <w:rPr>
      <w:sz w:val="28"/>
      <w:szCs w:val="28"/>
      <w:lang w:val="en-US" w:eastAsia="en-US" w:bidi="ar-SA"/>
    </w:rPr>
  </w:style>
  <w:style w:type="table" w:styleId="a5">
    <w:name w:val="Table Grid"/>
    <w:basedOn w:val="a1"/>
    <w:uiPriority w:val="39"/>
    <w:rsid w:val="00A061F2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51A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A51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51AC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20C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0C47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c">
    <w:name w:val="Normal (Web)"/>
    <w:basedOn w:val="a"/>
    <w:uiPriority w:val="99"/>
    <w:unhideWhenUsed/>
    <w:rsid w:val="009100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ED12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d">
    <w:name w:val="Hyperlink"/>
    <w:uiPriority w:val="99"/>
    <w:semiHidden/>
    <w:unhideWhenUsed/>
    <w:rsid w:val="007C3275"/>
    <w:rPr>
      <w:color w:val="0000FF"/>
      <w:u w:val="single"/>
    </w:rPr>
  </w:style>
  <w:style w:type="paragraph" w:customStyle="1" w:styleId="ConsPlusNormal">
    <w:name w:val="ConsPlusNormal"/>
    <w:rsid w:val="007C3275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1023" w:hanging="755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List Paragraph"/>
    <w:basedOn w:val="a"/>
    <w:uiPriority w:val="1"/>
    <w:qFormat/>
    <w:pPr>
      <w:ind w:left="213" w:hanging="30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9"/>
    <w:rsid w:val="00904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customStyle="1" w:styleId="21">
    <w:name w:val="Основной текст (2)_"/>
    <w:basedOn w:val="a0"/>
    <w:link w:val="22"/>
    <w:uiPriority w:val="99"/>
    <w:rsid w:val="00E922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22C5"/>
    <w:pPr>
      <w:shd w:val="clear" w:color="auto" w:fill="FFFFFF"/>
      <w:autoSpaceDE/>
      <w:autoSpaceDN/>
      <w:spacing w:after="920" w:line="322" w:lineRule="exact"/>
    </w:pPr>
    <w:rPr>
      <w:sz w:val="28"/>
      <w:szCs w:val="28"/>
      <w:lang w:val="en-US" w:eastAsia="en-US" w:bidi="ar-SA"/>
    </w:rPr>
  </w:style>
  <w:style w:type="table" w:styleId="a5">
    <w:name w:val="Table Grid"/>
    <w:basedOn w:val="a1"/>
    <w:uiPriority w:val="39"/>
    <w:rsid w:val="00A061F2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51A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A51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51AC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20C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0C47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c">
    <w:name w:val="Normal (Web)"/>
    <w:basedOn w:val="a"/>
    <w:uiPriority w:val="99"/>
    <w:unhideWhenUsed/>
    <w:rsid w:val="009100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ED12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d">
    <w:name w:val="Hyperlink"/>
    <w:uiPriority w:val="99"/>
    <w:semiHidden/>
    <w:unhideWhenUsed/>
    <w:rsid w:val="007C3275"/>
    <w:rPr>
      <w:color w:val="0000FF"/>
      <w:u w:val="single"/>
    </w:rPr>
  </w:style>
  <w:style w:type="paragraph" w:customStyle="1" w:styleId="ConsPlusNormal">
    <w:name w:val="ConsPlusNormal"/>
    <w:rsid w:val="007C3275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Чехабах Ирина Константиновна</dc:creator>
  <cp:lastModifiedBy>Шалахова Ирина Валериевна</cp:lastModifiedBy>
  <cp:revision>4</cp:revision>
  <cp:lastPrinted>2020-08-12T13:56:00Z</cp:lastPrinted>
  <dcterms:created xsi:type="dcterms:W3CDTF">2020-08-07T12:25:00Z</dcterms:created>
  <dcterms:modified xsi:type="dcterms:W3CDTF">2020-08-09T23:36:00Z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2020-05-06T00:00:00Z</vt:filetime>
  </property>
</Properties>
</file>